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3E" w:rsidRPr="008C083E" w:rsidRDefault="008C083E" w:rsidP="008C083E">
      <w:pPr>
        <w:jc w:val="center"/>
        <w:rPr>
          <w:b/>
          <w:sz w:val="30"/>
          <w:szCs w:val="30"/>
        </w:rPr>
      </w:pPr>
      <w:r w:rsidRPr="00CD52FF">
        <w:rPr>
          <w:rFonts w:ascii="Times New Roman" w:hAnsi="Times New Roman" w:cs="Times New Roman"/>
          <w:b/>
          <w:sz w:val="30"/>
          <w:szCs w:val="30"/>
        </w:rPr>
        <w:t>《</w:t>
      </w:r>
      <w:r w:rsidR="00664A72">
        <w:rPr>
          <w:rFonts w:ascii="Times New Roman" w:hAnsi="Times New Roman" w:cs="Times New Roman" w:hint="eastAsia"/>
          <w:b/>
          <w:sz w:val="30"/>
          <w:szCs w:val="30"/>
        </w:rPr>
        <w:t>单片机原理及应用</w:t>
      </w:r>
      <w:r w:rsidRPr="00CD52FF">
        <w:rPr>
          <w:rFonts w:ascii="Times New Roman" w:hAnsi="Times New Roman" w:cs="Times New Roman"/>
          <w:b/>
          <w:sz w:val="30"/>
          <w:szCs w:val="30"/>
        </w:rPr>
        <w:t>》课程教</w:t>
      </w:r>
      <w:r w:rsidRPr="008C083E">
        <w:rPr>
          <w:rFonts w:hint="eastAsia"/>
          <w:b/>
          <w:sz w:val="30"/>
          <w:szCs w:val="30"/>
        </w:rPr>
        <w:t>学大纲</w:t>
      </w:r>
    </w:p>
    <w:p w:rsidR="00EE516D" w:rsidRDefault="00EE516D" w:rsidP="00EE516D">
      <w:pPr>
        <w:pStyle w:val="1"/>
        <w:spacing w:line="360" w:lineRule="auto"/>
        <w:ind w:firstLineChars="0" w:firstLine="0"/>
        <w:rPr>
          <w:b/>
          <w:sz w:val="28"/>
          <w:szCs w:val="28"/>
        </w:rPr>
      </w:pPr>
      <w:r>
        <w:rPr>
          <w:rFonts w:hint="eastAsia"/>
          <w:b/>
          <w:sz w:val="28"/>
          <w:szCs w:val="28"/>
        </w:rPr>
        <w:t>一、教师</w:t>
      </w:r>
      <w:r>
        <w:rPr>
          <w:b/>
          <w:sz w:val="28"/>
          <w:szCs w:val="28"/>
        </w:rPr>
        <w:t>信息</w:t>
      </w:r>
    </w:p>
    <w:p w:rsidR="00EE516D" w:rsidRDefault="00EE516D" w:rsidP="00EE516D">
      <w:pPr>
        <w:spacing w:line="360" w:lineRule="auto"/>
        <w:rPr>
          <w:sz w:val="24"/>
          <w:szCs w:val="24"/>
        </w:rPr>
      </w:pPr>
      <w:r>
        <w:rPr>
          <w:rFonts w:hint="eastAsia"/>
          <w:sz w:val="24"/>
          <w:szCs w:val="24"/>
        </w:rPr>
        <w:t>姓名：</w:t>
      </w:r>
      <w:r w:rsidR="000908F9">
        <w:rPr>
          <w:rFonts w:hint="eastAsia"/>
          <w:sz w:val="24"/>
          <w:szCs w:val="24"/>
        </w:rPr>
        <w:t>周毅</w:t>
      </w:r>
      <w:r w:rsidR="003F72D7">
        <w:rPr>
          <w:rFonts w:hint="eastAsia"/>
          <w:sz w:val="24"/>
          <w:szCs w:val="24"/>
        </w:rPr>
        <w:t xml:space="preserve">     </w:t>
      </w:r>
      <w:r w:rsidR="00F4093D">
        <w:rPr>
          <w:rFonts w:hint="eastAsia"/>
          <w:sz w:val="24"/>
          <w:szCs w:val="24"/>
        </w:rPr>
        <w:t xml:space="preserve">    </w:t>
      </w:r>
      <w:r w:rsidR="003F72D7">
        <w:rPr>
          <w:rFonts w:hint="eastAsia"/>
          <w:sz w:val="24"/>
          <w:szCs w:val="24"/>
        </w:rPr>
        <w:t xml:space="preserve"> </w:t>
      </w:r>
      <w:r>
        <w:rPr>
          <w:rFonts w:hint="eastAsia"/>
          <w:sz w:val="24"/>
          <w:szCs w:val="24"/>
        </w:rPr>
        <w:t xml:space="preserve">    </w:t>
      </w:r>
      <w:r w:rsidR="00786C79">
        <w:rPr>
          <w:rFonts w:hint="eastAsia"/>
          <w:sz w:val="24"/>
          <w:szCs w:val="24"/>
        </w:rPr>
        <w:t xml:space="preserve">  </w:t>
      </w:r>
      <w:r>
        <w:rPr>
          <w:rFonts w:hint="eastAsia"/>
          <w:sz w:val="24"/>
          <w:szCs w:val="24"/>
        </w:rPr>
        <w:t>职称：</w:t>
      </w:r>
      <w:r w:rsidR="000908F9">
        <w:rPr>
          <w:rFonts w:hint="eastAsia"/>
          <w:sz w:val="24"/>
          <w:szCs w:val="24"/>
        </w:rPr>
        <w:t>高级工程</w:t>
      </w:r>
      <w:r w:rsidR="0009432B">
        <w:rPr>
          <w:rFonts w:hint="eastAsia"/>
          <w:sz w:val="24"/>
          <w:szCs w:val="24"/>
        </w:rPr>
        <w:t>师</w:t>
      </w:r>
    </w:p>
    <w:p w:rsidR="00EE516D" w:rsidRDefault="00EE516D" w:rsidP="00EE516D">
      <w:pPr>
        <w:spacing w:line="360" w:lineRule="auto"/>
        <w:rPr>
          <w:sz w:val="24"/>
          <w:szCs w:val="24"/>
        </w:rPr>
      </w:pPr>
      <w:r>
        <w:rPr>
          <w:rFonts w:hint="eastAsia"/>
          <w:sz w:val="24"/>
          <w:szCs w:val="24"/>
        </w:rPr>
        <w:t>办公室：</w:t>
      </w:r>
      <w:r w:rsidR="000908F9">
        <w:rPr>
          <w:rFonts w:hint="eastAsia"/>
          <w:sz w:val="24"/>
          <w:szCs w:val="24"/>
        </w:rPr>
        <w:t>信机</w:t>
      </w:r>
      <w:r w:rsidR="00786C79">
        <w:rPr>
          <w:rFonts w:hint="eastAsia"/>
          <w:sz w:val="24"/>
          <w:szCs w:val="24"/>
        </w:rPr>
        <w:t>楼</w:t>
      </w:r>
      <w:r w:rsidR="000908F9">
        <w:rPr>
          <w:rFonts w:hint="eastAsia"/>
          <w:sz w:val="24"/>
          <w:szCs w:val="24"/>
        </w:rPr>
        <w:t>31</w:t>
      </w:r>
      <w:r w:rsidR="0009432B">
        <w:rPr>
          <w:rFonts w:hint="eastAsia"/>
          <w:sz w:val="24"/>
          <w:szCs w:val="24"/>
        </w:rPr>
        <w:t>1</w:t>
      </w:r>
      <w:r w:rsidR="00786C79">
        <w:rPr>
          <w:rFonts w:hint="eastAsia"/>
          <w:sz w:val="24"/>
          <w:szCs w:val="24"/>
        </w:rPr>
        <w:t>室</w:t>
      </w:r>
      <w:r w:rsidR="003F72D7">
        <w:rPr>
          <w:rFonts w:hint="eastAsia"/>
          <w:sz w:val="24"/>
          <w:szCs w:val="24"/>
        </w:rPr>
        <w:t xml:space="preserve">  </w:t>
      </w:r>
      <w:r>
        <w:rPr>
          <w:rFonts w:hint="eastAsia"/>
          <w:sz w:val="24"/>
          <w:szCs w:val="24"/>
        </w:rPr>
        <w:t xml:space="preserve">    </w:t>
      </w:r>
      <w:r>
        <w:rPr>
          <w:rFonts w:hint="eastAsia"/>
          <w:sz w:val="24"/>
          <w:szCs w:val="24"/>
        </w:rPr>
        <w:t>电话：</w:t>
      </w:r>
      <w:r w:rsidR="00786C79">
        <w:rPr>
          <w:rFonts w:hint="eastAsia"/>
          <w:sz w:val="24"/>
          <w:szCs w:val="24"/>
        </w:rPr>
        <w:t>57122</w:t>
      </w:r>
      <w:r w:rsidR="000908F9">
        <w:rPr>
          <w:rFonts w:hint="eastAsia"/>
          <w:sz w:val="24"/>
          <w:szCs w:val="24"/>
        </w:rPr>
        <w:t>371</w:t>
      </w:r>
    </w:p>
    <w:p w:rsidR="00EE516D" w:rsidRDefault="00F4093D" w:rsidP="00EE516D">
      <w:pPr>
        <w:spacing w:line="360" w:lineRule="auto"/>
        <w:rPr>
          <w:sz w:val="24"/>
          <w:szCs w:val="24"/>
        </w:rPr>
      </w:pPr>
      <w:r>
        <w:rPr>
          <w:rFonts w:hint="eastAsia"/>
          <w:sz w:val="24"/>
          <w:szCs w:val="24"/>
        </w:rPr>
        <w:t>电子信箱</w:t>
      </w:r>
      <w:r w:rsidR="00EE516D">
        <w:rPr>
          <w:rFonts w:hint="eastAsia"/>
          <w:sz w:val="24"/>
          <w:szCs w:val="24"/>
        </w:rPr>
        <w:t>：</w:t>
      </w:r>
      <w:r w:rsidR="000908F9">
        <w:rPr>
          <w:rFonts w:hint="eastAsia"/>
          <w:sz w:val="24"/>
          <w:szCs w:val="24"/>
        </w:rPr>
        <w:t>shany</w:t>
      </w:r>
      <w:r w:rsidR="0009432B" w:rsidRPr="000908F9">
        <w:rPr>
          <w:sz w:val="24"/>
          <w:szCs w:val="24"/>
        </w:rPr>
        <w:t>@shnu.edu.cn</w:t>
      </w:r>
      <w:r w:rsidR="0009432B">
        <w:rPr>
          <w:sz w:val="24"/>
          <w:szCs w:val="24"/>
        </w:rPr>
        <w:tab/>
      </w:r>
    </w:p>
    <w:p w:rsidR="00EE516D" w:rsidRDefault="00EE516D" w:rsidP="00EE516D">
      <w:pPr>
        <w:spacing w:line="360" w:lineRule="auto"/>
        <w:rPr>
          <w:sz w:val="24"/>
          <w:szCs w:val="24"/>
        </w:rPr>
      </w:pPr>
      <w:r>
        <w:rPr>
          <w:rFonts w:hint="eastAsia"/>
          <w:sz w:val="24"/>
          <w:szCs w:val="24"/>
        </w:rPr>
        <w:t>答疑时间：</w:t>
      </w:r>
      <w:r w:rsidR="00CD52FF">
        <w:rPr>
          <w:rFonts w:hint="eastAsia"/>
          <w:sz w:val="24"/>
          <w:szCs w:val="24"/>
        </w:rPr>
        <w:t>周</w:t>
      </w:r>
      <w:r w:rsidR="000908F9">
        <w:rPr>
          <w:rFonts w:hint="eastAsia"/>
          <w:sz w:val="24"/>
          <w:szCs w:val="24"/>
        </w:rPr>
        <w:t>一</w:t>
      </w:r>
      <w:r w:rsidR="000A7648">
        <w:rPr>
          <w:rFonts w:hint="eastAsia"/>
          <w:sz w:val="24"/>
          <w:szCs w:val="24"/>
        </w:rPr>
        <w:t>：</w:t>
      </w:r>
      <w:r w:rsidR="000A7648">
        <w:rPr>
          <w:rFonts w:hint="eastAsia"/>
          <w:sz w:val="24"/>
          <w:szCs w:val="24"/>
        </w:rPr>
        <w:t>1</w:t>
      </w:r>
      <w:r w:rsidR="000908F9">
        <w:rPr>
          <w:rFonts w:hint="eastAsia"/>
          <w:sz w:val="24"/>
          <w:szCs w:val="24"/>
        </w:rPr>
        <w:t>9</w:t>
      </w:r>
      <w:r w:rsidR="000A7648">
        <w:rPr>
          <w:rFonts w:hint="eastAsia"/>
          <w:sz w:val="24"/>
          <w:szCs w:val="24"/>
        </w:rPr>
        <w:t>:</w:t>
      </w:r>
      <w:r w:rsidR="0009432B">
        <w:rPr>
          <w:rFonts w:hint="eastAsia"/>
          <w:sz w:val="24"/>
          <w:szCs w:val="24"/>
        </w:rPr>
        <w:t>0</w:t>
      </w:r>
      <w:r w:rsidR="000A7648">
        <w:rPr>
          <w:rFonts w:hint="eastAsia"/>
          <w:sz w:val="24"/>
          <w:szCs w:val="24"/>
        </w:rPr>
        <w:t>0-1</w:t>
      </w:r>
      <w:r w:rsidR="000908F9">
        <w:rPr>
          <w:rFonts w:hint="eastAsia"/>
          <w:sz w:val="24"/>
          <w:szCs w:val="24"/>
        </w:rPr>
        <w:t>9:45</w:t>
      </w:r>
    </w:p>
    <w:p w:rsidR="00EE516D" w:rsidRDefault="00EE516D" w:rsidP="00EE516D">
      <w:pPr>
        <w:pStyle w:val="1"/>
        <w:spacing w:line="360" w:lineRule="auto"/>
        <w:ind w:left="360" w:firstLine="480"/>
        <w:rPr>
          <w:sz w:val="24"/>
          <w:szCs w:val="24"/>
        </w:rPr>
      </w:pPr>
    </w:p>
    <w:p w:rsidR="00EE516D" w:rsidRDefault="00EE516D" w:rsidP="00EE516D">
      <w:pPr>
        <w:pStyle w:val="1"/>
        <w:spacing w:line="360" w:lineRule="auto"/>
        <w:ind w:firstLineChars="0" w:firstLine="0"/>
        <w:rPr>
          <w:b/>
          <w:sz w:val="28"/>
          <w:szCs w:val="28"/>
        </w:rPr>
      </w:pPr>
      <w:r>
        <w:rPr>
          <w:rFonts w:hint="eastAsia"/>
          <w:b/>
          <w:sz w:val="28"/>
          <w:szCs w:val="28"/>
        </w:rPr>
        <w:t>二、课程基本信息</w:t>
      </w:r>
    </w:p>
    <w:p w:rsidR="00EE516D" w:rsidRDefault="003F72D7" w:rsidP="00EE516D">
      <w:pPr>
        <w:spacing w:line="360" w:lineRule="auto"/>
        <w:rPr>
          <w:sz w:val="24"/>
          <w:szCs w:val="24"/>
        </w:rPr>
      </w:pPr>
      <w:r>
        <w:rPr>
          <w:rFonts w:hint="eastAsia"/>
          <w:sz w:val="24"/>
          <w:szCs w:val="24"/>
        </w:rPr>
        <w:t>课程名称（中</w:t>
      </w:r>
      <w:r w:rsidR="00EE516D">
        <w:rPr>
          <w:rFonts w:hint="eastAsia"/>
          <w:sz w:val="24"/>
          <w:szCs w:val="24"/>
        </w:rPr>
        <w:t>文）：</w:t>
      </w:r>
      <w:r w:rsidR="00664A72">
        <w:rPr>
          <w:rFonts w:hint="eastAsia"/>
          <w:sz w:val="24"/>
          <w:szCs w:val="24"/>
        </w:rPr>
        <w:t>单片机原理及应用</w:t>
      </w:r>
    </w:p>
    <w:p w:rsidR="003F72D7" w:rsidRDefault="003F72D7" w:rsidP="00EE516D">
      <w:pPr>
        <w:spacing w:line="360" w:lineRule="auto"/>
        <w:rPr>
          <w:sz w:val="24"/>
          <w:szCs w:val="24"/>
        </w:rPr>
      </w:pPr>
      <w:r>
        <w:rPr>
          <w:rFonts w:hint="eastAsia"/>
          <w:sz w:val="24"/>
          <w:szCs w:val="24"/>
        </w:rPr>
        <w:t>课程名称（英文）：</w:t>
      </w:r>
      <w:r w:rsidR="00CB436B">
        <w:rPr>
          <w:rFonts w:hint="eastAsia"/>
          <w:sz w:val="24"/>
          <w:szCs w:val="24"/>
        </w:rPr>
        <w:t>The</w:t>
      </w:r>
      <w:r w:rsidR="00CB436B">
        <w:rPr>
          <w:sz w:val="24"/>
          <w:szCs w:val="24"/>
        </w:rPr>
        <w:t xml:space="preserve"> </w:t>
      </w:r>
      <w:r w:rsidR="00664A72" w:rsidRPr="00664A72">
        <w:rPr>
          <w:sz w:val="24"/>
          <w:szCs w:val="24"/>
        </w:rPr>
        <w:t>Pri</w:t>
      </w:r>
      <w:r w:rsidR="00664A72">
        <w:rPr>
          <w:sz w:val="24"/>
          <w:szCs w:val="24"/>
        </w:rPr>
        <w:t xml:space="preserve">nciple and </w:t>
      </w:r>
      <w:r w:rsidR="00CB436B">
        <w:rPr>
          <w:rFonts w:hint="eastAsia"/>
          <w:sz w:val="24"/>
          <w:szCs w:val="24"/>
        </w:rPr>
        <w:t>A</w:t>
      </w:r>
      <w:r w:rsidR="00664A72">
        <w:rPr>
          <w:sz w:val="24"/>
          <w:szCs w:val="24"/>
        </w:rPr>
        <w:t xml:space="preserve">pplication of </w:t>
      </w:r>
      <w:r w:rsidR="00CB436B">
        <w:rPr>
          <w:sz w:val="24"/>
          <w:szCs w:val="24"/>
        </w:rPr>
        <w:t>M</w:t>
      </w:r>
      <w:r w:rsidR="00664A72">
        <w:rPr>
          <w:sz w:val="24"/>
          <w:szCs w:val="24"/>
        </w:rPr>
        <w:t>icro</w:t>
      </w:r>
      <w:r w:rsidR="00664A72" w:rsidRPr="00664A72">
        <w:rPr>
          <w:sz w:val="24"/>
          <w:szCs w:val="24"/>
        </w:rPr>
        <w:t>controller</w:t>
      </w:r>
    </w:p>
    <w:p w:rsidR="006A09B5" w:rsidRDefault="006A09B5" w:rsidP="006A09B5">
      <w:pPr>
        <w:spacing w:line="360" w:lineRule="auto"/>
        <w:rPr>
          <w:sz w:val="24"/>
          <w:szCs w:val="24"/>
        </w:rPr>
      </w:pPr>
      <w:r>
        <w:rPr>
          <w:rFonts w:hint="eastAsia"/>
          <w:sz w:val="24"/>
          <w:szCs w:val="24"/>
        </w:rPr>
        <w:t>课程性质：□公共必修课</w:t>
      </w:r>
      <w:r w:rsidR="00980736">
        <w:rPr>
          <w:rFonts w:hint="eastAsia"/>
          <w:sz w:val="24"/>
          <w:szCs w:val="24"/>
        </w:rPr>
        <w:t xml:space="preserve"> </w:t>
      </w:r>
      <w:r>
        <w:rPr>
          <w:rFonts w:hint="eastAsia"/>
          <w:sz w:val="24"/>
          <w:szCs w:val="24"/>
        </w:rPr>
        <w:t xml:space="preserve"> </w:t>
      </w:r>
      <w:r w:rsidR="00980736" w:rsidRPr="003971BC">
        <w:rPr>
          <w:rFonts w:asciiTheme="majorEastAsia" w:eastAsiaTheme="majorEastAsia" w:hAnsiTheme="majorEastAsia" w:cs="Times New Roman"/>
          <w:b/>
          <w:sz w:val="15"/>
          <w:szCs w:val="15"/>
          <w:bdr w:val="single" w:sz="4" w:space="0" w:color="auto"/>
        </w:rPr>
        <w:t>√</w:t>
      </w:r>
      <w:r>
        <w:rPr>
          <w:rFonts w:hint="eastAsia"/>
          <w:sz w:val="24"/>
          <w:szCs w:val="24"/>
        </w:rPr>
        <w:t>专业必修课</w:t>
      </w:r>
      <w:r w:rsidR="0009432B">
        <w:rPr>
          <w:rFonts w:hint="eastAsia"/>
          <w:sz w:val="24"/>
          <w:szCs w:val="24"/>
        </w:rPr>
        <w:t xml:space="preserve"> </w:t>
      </w:r>
      <w:r w:rsidR="00980736">
        <w:rPr>
          <w:sz w:val="24"/>
          <w:szCs w:val="24"/>
        </w:rPr>
        <w:t xml:space="preserve"> </w:t>
      </w:r>
      <w:r w:rsidR="00980736">
        <w:rPr>
          <w:rFonts w:hint="eastAsia"/>
          <w:sz w:val="24"/>
          <w:szCs w:val="24"/>
        </w:rPr>
        <w:t>□</w:t>
      </w:r>
      <w:r>
        <w:rPr>
          <w:rFonts w:hint="eastAsia"/>
          <w:sz w:val="24"/>
          <w:szCs w:val="24"/>
        </w:rPr>
        <w:t>限选课</w:t>
      </w:r>
      <w:r>
        <w:rPr>
          <w:rFonts w:hint="eastAsia"/>
          <w:sz w:val="24"/>
          <w:szCs w:val="24"/>
        </w:rPr>
        <w:t xml:space="preserve">  </w:t>
      </w:r>
      <w:r w:rsidR="0009432B">
        <w:rPr>
          <w:rFonts w:hint="eastAsia"/>
          <w:sz w:val="24"/>
          <w:szCs w:val="24"/>
        </w:rPr>
        <w:t>□</w:t>
      </w:r>
      <w:r>
        <w:rPr>
          <w:rFonts w:hint="eastAsia"/>
          <w:sz w:val="24"/>
          <w:szCs w:val="24"/>
        </w:rPr>
        <w:t>任选课</w:t>
      </w:r>
      <w:r w:rsidR="00980736">
        <w:rPr>
          <w:rFonts w:hint="eastAsia"/>
          <w:sz w:val="24"/>
          <w:szCs w:val="24"/>
        </w:rPr>
        <w:t xml:space="preserve"> </w:t>
      </w:r>
      <w:r>
        <w:rPr>
          <w:rFonts w:hint="eastAsia"/>
          <w:sz w:val="24"/>
          <w:szCs w:val="24"/>
        </w:rPr>
        <w:t xml:space="preserve"> </w:t>
      </w:r>
      <w:r w:rsidRPr="0021177D">
        <w:rPr>
          <w:rFonts w:hint="eastAsia"/>
          <w:sz w:val="24"/>
          <w:szCs w:val="24"/>
        </w:rPr>
        <w:t>□实践性环节</w:t>
      </w:r>
    </w:p>
    <w:p w:rsidR="006A09B5" w:rsidRDefault="006A09B5" w:rsidP="006A09B5">
      <w:pPr>
        <w:spacing w:line="360" w:lineRule="auto"/>
        <w:rPr>
          <w:sz w:val="24"/>
          <w:szCs w:val="24"/>
        </w:rPr>
      </w:pPr>
      <w:r>
        <w:rPr>
          <w:rFonts w:hint="eastAsia"/>
          <w:sz w:val="24"/>
          <w:szCs w:val="24"/>
        </w:rPr>
        <w:t>课程类别：</w:t>
      </w:r>
      <w:r w:rsidR="00CB436B" w:rsidRPr="003971BC">
        <w:rPr>
          <w:rFonts w:asciiTheme="majorEastAsia" w:eastAsiaTheme="majorEastAsia" w:hAnsiTheme="majorEastAsia" w:cs="Times New Roman"/>
          <w:b/>
          <w:sz w:val="15"/>
          <w:szCs w:val="15"/>
          <w:bdr w:val="single" w:sz="4" w:space="0" w:color="auto"/>
        </w:rPr>
        <w:t>√</w:t>
      </w:r>
      <w:r>
        <w:rPr>
          <w:rFonts w:hint="eastAsia"/>
          <w:sz w:val="24"/>
          <w:szCs w:val="24"/>
        </w:rPr>
        <w:t>学术知识类</w:t>
      </w:r>
      <w:r w:rsidR="00980736">
        <w:rPr>
          <w:rFonts w:hint="eastAsia"/>
          <w:sz w:val="24"/>
          <w:szCs w:val="24"/>
        </w:rPr>
        <w:t xml:space="preserve"> </w:t>
      </w:r>
      <w:r w:rsidR="00880E78">
        <w:rPr>
          <w:rFonts w:hint="eastAsia"/>
          <w:sz w:val="24"/>
          <w:szCs w:val="24"/>
        </w:rPr>
        <w:t xml:space="preserve"> </w:t>
      </w:r>
      <w:r w:rsidR="00CB436B" w:rsidRPr="003971BC">
        <w:rPr>
          <w:rFonts w:asciiTheme="majorEastAsia" w:eastAsiaTheme="majorEastAsia" w:hAnsiTheme="majorEastAsia" w:cs="Times New Roman"/>
          <w:b/>
          <w:sz w:val="15"/>
          <w:szCs w:val="15"/>
          <w:bdr w:val="single" w:sz="4" w:space="0" w:color="auto"/>
        </w:rPr>
        <w:t>√</w:t>
      </w:r>
      <w:r>
        <w:rPr>
          <w:rFonts w:hint="eastAsia"/>
          <w:sz w:val="24"/>
          <w:szCs w:val="24"/>
        </w:rPr>
        <w:t>方法技能类</w:t>
      </w:r>
      <w:r>
        <w:rPr>
          <w:rFonts w:hint="eastAsia"/>
          <w:sz w:val="24"/>
          <w:szCs w:val="24"/>
        </w:rPr>
        <w:t xml:space="preserve"> </w:t>
      </w:r>
      <w:r w:rsidR="00880E78">
        <w:rPr>
          <w:sz w:val="24"/>
          <w:szCs w:val="24"/>
        </w:rPr>
        <w:t xml:space="preserve"> </w:t>
      </w:r>
      <w:r>
        <w:rPr>
          <w:rFonts w:hint="eastAsia"/>
          <w:sz w:val="24"/>
          <w:szCs w:val="24"/>
        </w:rPr>
        <w:t>□研究探索类</w:t>
      </w:r>
      <w:r>
        <w:rPr>
          <w:rFonts w:hint="eastAsia"/>
          <w:sz w:val="24"/>
          <w:szCs w:val="24"/>
        </w:rPr>
        <w:t xml:space="preserve">      </w:t>
      </w:r>
      <w:r w:rsidR="00880E78" w:rsidRPr="003971BC">
        <w:rPr>
          <w:rFonts w:asciiTheme="majorEastAsia" w:eastAsiaTheme="majorEastAsia" w:hAnsiTheme="majorEastAsia" w:cs="Times New Roman"/>
          <w:b/>
          <w:sz w:val="15"/>
          <w:szCs w:val="15"/>
          <w:bdr w:val="single" w:sz="4" w:space="0" w:color="auto"/>
        </w:rPr>
        <w:t>√</w:t>
      </w:r>
      <w:r>
        <w:rPr>
          <w:rFonts w:hint="eastAsia"/>
          <w:sz w:val="24"/>
          <w:szCs w:val="24"/>
        </w:rPr>
        <w:t>实践体验类</w:t>
      </w:r>
    </w:p>
    <w:p w:rsidR="006A09B5" w:rsidRDefault="006A09B5" w:rsidP="006A09B5">
      <w:pPr>
        <w:spacing w:line="360" w:lineRule="auto"/>
        <w:rPr>
          <w:sz w:val="24"/>
          <w:szCs w:val="24"/>
        </w:rPr>
      </w:pPr>
      <w:r>
        <w:rPr>
          <w:rFonts w:hint="eastAsia"/>
          <w:sz w:val="24"/>
          <w:szCs w:val="24"/>
        </w:rPr>
        <w:t>课程代码：</w:t>
      </w:r>
      <w:r w:rsidR="008479B2">
        <w:rPr>
          <w:rFonts w:hint="eastAsia"/>
          <w:sz w:val="24"/>
          <w:szCs w:val="24"/>
        </w:rPr>
        <w:t>21</w:t>
      </w:r>
      <w:r w:rsidR="00980736">
        <w:rPr>
          <w:rFonts w:hint="eastAsia"/>
          <w:sz w:val="24"/>
          <w:szCs w:val="24"/>
        </w:rPr>
        <w:t>1</w:t>
      </w:r>
      <w:r w:rsidR="008479B2">
        <w:rPr>
          <w:rFonts w:hint="eastAsia"/>
          <w:sz w:val="24"/>
          <w:szCs w:val="24"/>
        </w:rPr>
        <w:t>00</w:t>
      </w:r>
      <w:r w:rsidR="00980736">
        <w:rPr>
          <w:rFonts w:hint="eastAsia"/>
          <w:sz w:val="24"/>
          <w:szCs w:val="24"/>
        </w:rPr>
        <w:t>2</w:t>
      </w:r>
      <w:r w:rsidR="008479B2">
        <w:rPr>
          <w:rFonts w:hint="eastAsia"/>
          <w:sz w:val="24"/>
          <w:szCs w:val="24"/>
        </w:rPr>
        <w:t>3</w:t>
      </w:r>
    </w:p>
    <w:p w:rsidR="006A09B5" w:rsidRDefault="006A09B5" w:rsidP="006A09B5">
      <w:pPr>
        <w:spacing w:line="360" w:lineRule="auto"/>
        <w:rPr>
          <w:sz w:val="24"/>
          <w:szCs w:val="24"/>
        </w:rPr>
      </w:pPr>
      <w:r>
        <w:rPr>
          <w:rFonts w:hint="eastAsia"/>
          <w:sz w:val="24"/>
          <w:szCs w:val="24"/>
        </w:rPr>
        <w:t>周学时：</w:t>
      </w:r>
      <w:r w:rsidR="00980736">
        <w:rPr>
          <w:rFonts w:hint="eastAsia"/>
          <w:sz w:val="24"/>
          <w:szCs w:val="24"/>
        </w:rPr>
        <w:t>6</w:t>
      </w:r>
      <w:r>
        <w:rPr>
          <w:rFonts w:hint="eastAsia"/>
          <w:sz w:val="24"/>
          <w:szCs w:val="24"/>
        </w:rPr>
        <w:t xml:space="preserve">           </w:t>
      </w:r>
      <w:r>
        <w:rPr>
          <w:rFonts w:hint="eastAsia"/>
          <w:sz w:val="24"/>
          <w:szCs w:val="24"/>
        </w:rPr>
        <w:t>总学时：</w:t>
      </w:r>
      <w:r w:rsidR="00980736">
        <w:rPr>
          <w:rFonts w:hint="eastAsia"/>
          <w:sz w:val="24"/>
          <w:szCs w:val="24"/>
        </w:rPr>
        <w:t>80</w:t>
      </w:r>
      <w:r>
        <w:rPr>
          <w:rFonts w:hint="eastAsia"/>
          <w:sz w:val="24"/>
          <w:szCs w:val="24"/>
        </w:rPr>
        <w:t xml:space="preserve">                </w:t>
      </w:r>
      <w:r>
        <w:rPr>
          <w:rFonts w:hint="eastAsia"/>
          <w:sz w:val="24"/>
          <w:szCs w:val="24"/>
        </w:rPr>
        <w:t>学分</w:t>
      </w:r>
      <w:r w:rsidR="007064BB">
        <w:rPr>
          <w:rFonts w:hint="eastAsia"/>
          <w:sz w:val="24"/>
          <w:szCs w:val="24"/>
        </w:rPr>
        <w:t>：</w:t>
      </w:r>
      <w:r w:rsidR="00980736">
        <w:rPr>
          <w:rFonts w:hint="eastAsia"/>
          <w:sz w:val="24"/>
          <w:szCs w:val="24"/>
        </w:rPr>
        <w:t>4</w:t>
      </w:r>
    </w:p>
    <w:p w:rsidR="006A09B5" w:rsidRPr="008D5B3B" w:rsidRDefault="006A09B5" w:rsidP="006A09B5">
      <w:pPr>
        <w:spacing w:line="360" w:lineRule="auto"/>
        <w:rPr>
          <w:sz w:val="24"/>
        </w:rPr>
      </w:pPr>
      <w:r>
        <w:rPr>
          <w:rFonts w:hint="eastAsia"/>
          <w:sz w:val="24"/>
          <w:szCs w:val="24"/>
        </w:rPr>
        <w:t>先修课程：</w:t>
      </w:r>
      <w:r w:rsidR="00CB436B" w:rsidRPr="00E011F2">
        <w:rPr>
          <w:rFonts w:cs="宋体" w:hint="eastAsia"/>
          <w:sz w:val="24"/>
          <w:szCs w:val="24"/>
        </w:rPr>
        <w:t>电路分析</w:t>
      </w:r>
      <w:r w:rsidR="00CB436B">
        <w:rPr>
          <w:rFonts w:cs="宋体" w:hint="eastAsia"/>
          <w:sz w:val="24"/>
          <w:szCs w:val="24"/>
        </w:rPr>
        <w:t>基础、模拟电子技术、数字电子技术</w:t>
      </w:r>
    </w:p>
    <w:p w:rsidR="00EE516D" w:rsidRDefault="006A09B5" w:rsidP="00EE516D">
      <w:pPr>
        <w:spacing w:line="360" w:lineRule="auto"/>
        <w:rPr>
          <w:sz w:val="24"/>
          <w:szCs w:val="24"/>
        </w:rPr>
      </w:pPr>
      <w:r>
        <w:rPr>
          <w:sz w:val="24"/>
          <w:szCs w:val="24"/>
        </w:rPr>
        <w:t>开设专</w:t>
      </w:r>
      <w:r w:rsidRPr="009768CF">
        <w:rPr>
          <w:sz w:val="24"/>
          <w:szCs w:val="24"/>
        </w:rPr>
        <w:t>业</w:t>
      </w:r>
      <w:r w:rsidRPr="009768CF">
        <w:rPr>
          <w:rFonts w:hint="eastAsia"/>
          <w:sz w:val="24"/>
          <w:szCs w:val="24"/>
        </w:rPr>
        <w:t>：</w:t>
      </w:r>
      <w:r w:rsidR="008D5B3B" w:rsidRPr="009768CF">
        <w:rPr>
          <w:rFonts w:hAnsi="宋体" w:hint="eastAsia"/>
          <w:sz w:val="24"/>
          <w:szCs w:val="24"/>
        </w:rPr>
        <w:t>电子</w:t>
      </w:r>
      <w:r w:rsidR="00A12D92" w:rsidRPr="009768CF">
        <w:rPr>
          <w:rFonts w:hAnsi="宋体" w:hint="eastAsia"/>
          <w:sz w:val="24"/>
          <w:szCs w:val="24"/>
        </w:rPr>
        <w:t>信息工程</w:t>
      </w:r>
    </w:p>
    <w:p w:rsidR="00EE516D" w:rsidRDefault="00EE516D" w:rsidP="00EE516D">
      <w:pPr>
        <w:pStyle w:val="1"/>
        <w:spacing w:line="360" w:lineRule="auto"/>
        <w:ind w:firstLineChars="0" w:firstLine="0"/>
        <w:rPr>
          <w:b/>
          <w:sz w:val="28"/>
          <w:szCs w:val="28"/>
        </w:rPr>
      </w:pPr>
      <w:r>
        <w:rPr>
          <w:rFonts w:hint="eastAsia"/>
          <w:b/>
          <w:sz w:val="28"/>
          <w:szCs w:val="28"/>
        </w:rPr>
        <w:t>三、课程简介</w:t>
      </w:r>
    </w:p>
    <w:p w:rsidR="00374472" w:rsidRPr="00FF7F1E" w:rsidRDefault="00CB436B" w:rsidP="00124E92">
      <w:pPr>
        <w:spacing w:line="360" w:lineRule="auto"/>
        <w:ind w:firstLineChars="200" w:firstLine="480"/>
        <w:rPr>
          <w:sz w:val="24"/>
        </w:rPr>
      </w:pPr>
      <w:r w:rsidRPr="00CB436B">
        <w:rPr>
          <w:rFonts w:hint="eastAsia"/>
          <w:sz w:val="24"/>
        </w:rPr>
        <w:t>单片机是一种集成电路芯片，采用超大规模技术把具有数据处理能力</w:t>
      </w:r>
      <w:r>
        <w:rPr>
          <w:rFonts w:hint="eastAsia"/>
          <w:sz w:val="24"/>
        </w:rPr>
        <w:t>（</w:t>
      </w:r>
      <w:r w:rsidRPr="00CB436B">
        <w:rPr>
          <w:rFonts w:hint="eastAsia"/>
          <w:sz w:val="24"/>
        </w:rPr>
        <w:t>如算术运算，逻辑运算、数据传送、中断处理</w:t>
      </w:r>
      <w:r>
        <w:rPr>
          <w:rFonts w:hint="eastAsia"/>
          <w:sz w:val="24"/>
        </w:rPr>
        <w:t>）</w:t>
      </w:r>
      <w:r w:rsidRPr="00CB436B">
        <w:rPr>
          <w:rFonts w:hint="eastAsia"/>
          <w:sz w:val="24"/>
        </w:rPr>
        <w:t>的微处理器</w:t>
      </w:r>
      <w:r>
        <w:rPr>
          <w:rFonts w:hint="eastAsia"/>
          <w:sz w:val="24"/>
        </w:rPr>
        <w:t>（</w:t>
      </w:r>
      <w:r w:rsidRPr="00CB436B">
        <w:rPr>
          <w:rFonts w:hint="eastAsia"/>
          <w:sz w:val="24"/>
        </w:rPr>
        <w:t>CPU</w:t>
      </w:r>
      <w:r>
        <w:rPr>
          <w:rFonts w:hint="eastAsia"/>
          <w:sz w:val="24"/>
        </w:rPr>
        <w:t>）</w:t>
      </w:r>
      <w:r w:rsidRPr="00CB436B">
        <w:rPr>
          <w:rFonts w:hint="eastAsia"/>
          <w:sz w:val="24"/>
        </w:rPr>
        <w:t>，随机存取数据存储器</w:t>
      </w:r>
      <w:r>
        <w:rPr>
          <w:rFonts w:hint="eastAsia"/>
          <w:sz w:val="24"/>
        </w:rPr>
        <w:t>（</w:t>
      </w:r>
      <w:r w:rsidRPr="00CB436B">
        <w:rPr>
          <w:rFonts w:hint="eastAsia"/>
          <w:sz w:val="24"/>
        </w:rPr>
        <w:t>RAM</w:t>
      </w:r>
      <w:r>
        <w:rPr>
          <w:rFonts w:hint="eastAsia"/>
          <w:sz w:val="24"/>
        </w:rPr>
        <w:t>）</w:t>
      </w:r>
      <w:r w:rsidRPr="00CB436B">
        <w:rPr>
          <w:rFonts w:hint="eastAsia"/>
          <w:sz w:val="24"/>
        </w:rPr>
        <w:t>，输入输出电路</w:t>
      </w:r>
      <w:r>
        <w:rPr>
          <w:rFonts w:hint="eastAsia"/>
          <w:sz w:val="24"/>
        </w:rPr>
        <w:t>（</w:t>
      </w:r>
      <w:r w:rsidRPr="00CB436B">
        <w:rPr>
          <w:rFonts w:hint="eastAsia"/>
          <w:sz w:val="24"/>
        </w:rPr>
        <w:t>I/O</w:t>
      </w:r>
      <w:r w:rsidRPr="00CB436B">
        <w:rPr>
          <w:rFonts w:hint="eastAsia"/>
          <w:sz w:val="24"/>
        </w:rPr>
        <w:t>口</w:t>
      </w:r>
      <w:r>
        <w:rPr>
          <w:rFonts w:hint="eastAsia"/>
          <w:sz w:val="24"/>
        </w:rPr>
        <w:t>）</w:t>
      </w:r>
      <w:r w:rsidRPr="00CB436B">
        <w:rPr>
          <w:rFonts w:hint="eastAsia"/>
          <w:sz w:val="24"/>
        </w:rPr>
        <w:t>，定时计数器，串行通信口</w:t>
      </w:r>
      <w:r>
        <w:rPr>
          <w:rFonts w:hint="eastAsia"/>
          <w:sz w:val="24"/>
        </w:rPr>
        <w:t>（</w:t>
      </w:r>
      <w:r w:rsidRPr="00CB436B">
        <w:rPr>
          <w:rFonts w:hint="eastAsia"/>
          <w:sz w:val="24"/>
        </w:rPr>
        <w:t>UART</w:t>
      </w:r>
      <w:r>
        <w:rPr>
          <w:rFonts w:hint="eastAsia"/>
          <w:sz w:val="24"/>
        </w:rPr>
        <w:t>）</w:t>
      </w:r>
      <w:r w:rsidRPr="00CB436B">
        <w:rPr>
          <w:rFonts w:hint="eastAsia"/>
          <w:sz w:val="24"/>
        </w:rPr>
        <w:t>，显示驱动电路</w:t>
      </w:r>
      <w:r>
        <w:rPr>
          <w:rFonts w:hint="eastAsia"/>
          <w:sz w:val="24"/>
        </w:rPr>
        <w:t>（</w:t>
      </w:r>
      <w:r w:rsidRPr="00CB436B">
        <w:rPr>
          <w:rFonts w:hint="eastAsia"/>
          <w:sz w:val="24"/>
        </w:rPr>
        <w:t>LCD</w:t>
      </w:r>
      <w:r w:rsidRPr="00CB436B">
        <w:rPr>
          <w:rFonts w:hint="eastAsia"/>
          <w:sz w:val="24"/>
        </w:rPr>
        <w:t>或</w:t>
      </w:r>
      <w:r w:rsidRPr="00CB436B">
        <w:rPr>
          <w:rFonts w:hint="eastAsia"/>
          <w:sz w:val="24"/>
        </w:rPr>
        <w:t>LED</w:t>
      </w:r>
      <w:r w:rsidRPr="00CB436B">
        <w:rPr>
          <w:rFonts w:hint="eastAsia"/>
          <w:sz w:val="24"/>
        </w:rPr>
        <w:t>驱动电路</w:t>
      </w:r>
      <w:r>
        <w:rPr>
          <w:rFonts w:hint="eastAsia"/>
          <w:sz w:val="24"/>
        </w:rPr>
        <w:t>）</w:t>
      </w:r>
      <w:r w:rsidRPr="00CB436B">
        <w:rPr>
          <w:rFonts w:hint="eastAsia"/>
          <w:sz w:val="24"/>
        </w:rPr>
        <w:t>，脉宽调制电路</w:t>
      </w:r>
      <w:r>
        <w:rPr>
          <w:rFonts w:hint="eastAsia"/>
          <w:sz w:val="24"/>
        </w:rPr>
        <w:t>（</w:t>
      </w:r>
      <w:r w:rsidRPr="00CB436B">
        <w:rPr>
          <w:rFonts w:hint="eastAsia"/>
          <w:sz w:val="24"/>
        </w:rPr>
        <w:t>PWM</w:t>
      </w:r>
      <w:r>
        <w:rPr>
          <w:rFonts w:hint="eastAsia"/>
          <w:sz w:val="24"/>
        </w:rPr>
        <w:t>）</w:t>
      </w:r>
      <w:r w:rsidRPr="00CB436B">
        <w:rPr>
          <w:rFonts w:hint="eastAsia"/>
          <w:sz w:val="24"/>
        </w:rPr>
        <w:t>，模数转换器</w:t>
      </w:r>
      <w:r w:rsidRPr="00CB436B">
        <w:rPr>
          <w:rFonts w:hint="eastAsia"/>
          <w:sz w:val="24"/>
        </w:rPr>
        <w:t>A/D</w:t>
      </w:r>
      <w:r w:rsidRPr="00CB436B">
        <w:rPr>
          <w:rFonts w:hint="eastAsia"/>
          <w:sz w:val="24"/>
        </w:rPr>
        <w:t>等电路集成到一块单块芯片上，构成一个最小而完善的计算机系统。这些电路能在软件的控制下准确、迅速、高效地完成程序设计者事先规定的任务</w:t>
      </w:r>
      <w:r>
        <w:rPr>
          <w:rFonts w:hint="eastAsia"/>
          <w:sz w:val="24"/>
        </w:rPr>
        <w:t>，</w:t>
      </w:r>
      <w:r w:rsidRPr="00CB436B">
        <w:rPr>
          <w:rFonts w:hint="eastAsia"/>
          <w:sz w:val="24"/>
        </w:rPr>
        <w:t>它可单独完成现代工业控制所要求的智能化控制功能。单片机的应用属于芯片级应用，需要学生了解单片机芯片的结构和指令系统以及其它集成电路应用技术和系统设计所需要的理论和技术。</w:t>
      </w:r>
      <w:r w:rsidR="00951A72">
        <w:rPr>
          <w:rFonts w:hint="eastAsia"/>
          <w:sz w:val="24"/>
        </w:rPr>
        <w:t>本课程就</w:t>
      </w:r>
      <w:proofErr w:type="gramStart"/>
      <w:r w:rsidR="00951A72">
        <w:rPr>
          <w:rFonts w:hint="eastAsia"/>
          <w:sz w:val="24"/>
        </w:rPr>
        <w:t>以宏晶公司增强型</w:t>
      </w:r>
      <w:proofErr w:type="gramEnd"/>
      <w:r w:rsidR="00951A72">
        <w:rPr>
          <w:rFonts w:hint="eastAsia"/>
          <w:sz w:val="24"/>
        </w:rPr>
        <w:t>51</w:t>
      </w:r>
      <w:r w:rsidR="00951A72">
        <w:rPr>
          <w:rFonts w:hint="eastAsia"/>
          <w:sz w:val="24"/>
        </w:rPr>
        <w:t>单片机</w:t>
      </w:r>
      <w:r w:rsidR="00951A72">
        <w:rPr>
          <w:rFonts w:hint="eastAsia"/>
          <w:sz w:val="24"/>
        </w:rPr>
        <w:t>STC15W</w:t>
      </w:r>
      <w:r w:rsidR="00951A72">
        <w:rPr>
          <w:rFonts w:hint="eastAsia"/>
          <w:sz w:val="24"/>
        </w:rPr>
        <w:t>系列为软硬件开发平台，</w:t>
      </w:r>
      <w:r>
        <w:rPr>
          <w:rFonts w:hint="eastAsia"/>
          <w:sz w:val="24"/>
        </w:rPr>
        <w:t>通过课程学习</w:t>
      </w:r>
      <w:r w:rsidR="00374472">
        <w:rPr>
          <w:rFonts w:hint="eastAsia"/>
          <w:sz w:val="24"/>
        </w:rPr>
        <w:t>让学生动手写代码、修改代码达到项目的要求，从而理解</w:t>
      </w:r>
      <w:r>
        <w:rPr>
          <w:rFonts w:hint="eastAsia"/>
          <w:sz w:val="24"/>
        </w:rPr>
        <w:t>和掌握单片机</w:t>
      </w:r>
      <w:r w:rsidR="00C72B22">
        <w:rPr>
          <w:rFonts w:hint="eastAsia"/>
          <w:sz w:val="24"/>
        </w:rPr>
        <w:t>理论在实践中的应用。</w:t>
      </w:r>
    </w:p>
    <w:p w:rsidR="00EE516D" w:rsidRDefault="00EE516D" w:rsidP="00EE516D">
      <w:pPr>
        <w:pStyle w:val="1"/>
        <w:spacing w:line="360" w:lineRule="auto"/>
        <w:ind w:firstLineChars="0" w:firstLine="0"/>
        <w:rPr>
          <w:b/>
          <w:sz w:val="28"/>
          <w:szCs w:val="28"/>
        </w:rPr>
      </w:pPr>
      <w:r>
        <w:rPr>
          <w:rFonts w:hint="eastAsia"/>
          <w:b/>
          <w:sz w:val="28"/>
          <w:szCs w:val="28"/>
        </w:rPr>
        <w:t>四、课程目标</w:t>
      </w:r>
    </w:p>
    <w:p w:rsidR="0095570B" w:rsidRPr="00124E92" w:rsidRDefault="00CB436B" w:rsidP="00B227A4">
      <w:pPr>
        <w:spacing w:line="360" w:lineRule="auto"/>
        <w:ind w:firstLineChars="200" w:firstLine="480"/>
        <w:rPr>
          <w:sz w:val="24"/>
        </w:rPr>
      </w:pPr>
      <w:r w:rsidRPr="00B227A4">
        <w:rPr>
          <w:rFonts w:hint="eastAsia"/>
          <w:sz w:val="24"/>
        </w:rPr>
        <w:t>单片机应用技术是一项新型的工程技术，其内涵随着单片机的发展而发展。为使教学面向</w:t>
      </w:r>
      <w:r w:rsidRPr="00B227A4">
        <w:rPr>
          <w:rFonts w:hint="eastAsia"/>
          <w:sz w:val="24"/>
        </w:rPr>
        <w:lastRenderedPageBreak/>
        <w:t>国民经济主战场，大专院校的电子技术和通信工程专业普遍开设单片机课程。由于</w:t>
      </w:r>
      <w:r w:rsidRPr="00B227A4">
        <w:rPr>
          <w:sz w:val="24"/>
        </w:rPr>
        <w:t>MCS-51</w:t>
      </w:r>
      <w:r w:rsidRPr="00B227A4">
        <w:rPr>
          <w:rFonts w:hint="eastAsia"/>
          <w:sz w:val="24"/>
        </w:rPr>
        <w:t>系列单片机的模块化结构比较典型、应用灵活，为许多大公司所采纳，使</w:t>
      </w:r>
      <w:r w:rsidRPr="00B227A4">
        <w:rPr>
          <w:sz w:val="24"/>
        </w:rPr>
        <w:t>8051</w:t>
      </w:r>
      <w:r w:rsidRPr="00B227A4">
        <w:rPr>
          <w:rFonts w:hint="eastAsia"/>
          <w:sz w:val="24"/>
        </w:rPr>
        <w:t>系列的单片机产品日新月异，</w:t>
      </w:r>
      <w:r w:rsidR="00E14627">
        <w:rPr>
          <w:rFonts w:hint="eastAsia"/>
          <w:sz w:val="24"/>
        </w:rPr>
        <w:t>其中</w:t>
      </w:r>
      <w:proofErr w:type="gramStart"/>
      <w:r w:rsidR="00E14627">
        <w:rPr>
          <w:rFonts w:hint="eastAsia"/>
          <w:sz w:val="24"/>
        </w:rPr>
        <w:t>以宏晶</w:t>
      </w:r>
      <w:proofErr w:type="gramEnd"/>
      <w:r w:rsidR="00E14627">
        <w:rPr>
          <w:rFonts w:hint="eastAsia"/>
          <w:sz w:val="24"/>
        </w:rPr>
        <w:t>公司的</w:t>
      </w:r>
      <w:r w:rsidR="00951A72">
        <w:rPr>
          <w:rFonts w:hint="eastAsia"/>
          <w:sz w:val="24"/>
        </w:rPr>
        <w:t>增强型</w:t>
      </w:r>
      <w:r w:rsidR="00951A72">
        <w:rPr>
          <w:rFonts w:hint="eastAsia"/>
          <w:sz w:val="24"/>
        </w:rPr>
        <w:t>51</w:t>
      </w:r>
      <w:r w:rsidR="00951A72">
        <w:rPr>
          <w:rFonts w:hint="eastAsia"/>
          <w:sz w:val="24"/>
        </w:rPr>
        <w:t>单片机</w:t>
      </w:r>
      <w:r w:rsidR="00E14627">
        <w:rPr>
          <w:rFonts w:hint="eastAsia"/>
          <w:sz w:val="24"/>
        </w:rPr>
        <w:t>STC</w:t>
      </w:r>
      <w:r w:rsidR="00E14627">
        <w:rPr>
          <w:rFonts w:hint="eastAsia"/>
          <w:sz w:val="24"/>
        </w:rPr>
        <w:t>系列的为代表，</w:t>
      </w:r>
      <w:r w:rsidRPr="00B227A4">
        <w:rPr>
          <w:rFonts w:hint="eastAsia"/>
          <w:sz w:val="24"/>
        </w:rPr>
        <w:t>在国内外单片机应用中占有重要地位。开设该课程的目的是给学生</w:t>
      </w:r>
      <w:r w:rsidR="00E14627">
        <w:rPr>
          <w:rFonts w:hint="eastAsia"/>
          <w:sz w:val="24"/>
        </w:rPr>
        <w:t>在今后嵌入式</w:t>
      </w:r>
      <w:r w:rsidRPr="00B227A4">
        <w:rPr>
          <w:rFonts w:hint="eastAsia"/>
          <w:sz w:val="24"/>
        </w:rPr>
        <w:t>软、硬件</w:t>
      </w:r>
      <w:r w:rsidR="00E14627">
        <w:rPr>
          <w:rFonts w:hint="eastAsia"/>
          <w:sz w:val="24"/>
        </w:rPr>
        <w:t>开发</w:t>
      </w:r>
      <w:r w:rsidRPr="00B227A4">
        <w:rPr>
          <w:rFonts w:hint="eastAsia"/>
          <w:sz w:val="24"/>
        </w:rPr>
        <w:t>应用</w:t>
      </w:r>
      <w:r w:rsidR="00E14627">
        <w:rPr>
          <w:rFonts w:hint="eastAsia"/>
          <w:sz w:val="24"/>
        </w:rPr>
        <w:t>中</w:t>
      </w:r>
      <w:r w:rsidRPr="00B227A4">
        <w:rPr>
          <w:rFonts w:hint="eastAsia"/>
          <w:sz w:val="24"/>
        </w:rPr>
        <w:t>打下基础。本课程要求学生能综合应用所学知识，设计较复杂的单片机系统，并在实践基本技能方面进行一次系统的训练。能够较全面地掌握基本理论和基本方法，并初步掌握小型单片机系统设计的基本方法。培养独立思考、独立收集资料、独立设计规定功能的单片机系统的能力，提高自己软件编程能力。</w:t>
      </w:r>
    </w:p>
    <w:p w:rsidR="005206F6" w:rsidRPr="002D46DF" w:rsidRDefault="00EE516D" w:rsidP="002D46DF">
      <w:pPr>
        <w:pStyle w:val="1"/>
        <w:spacing w:line="360" w:lineRule="auto"/>
        <w:ind w:firstLineChars="0" w:firstLine="0"/>
        <w:rPr>
          <w:b/>
          <w:sz w:val="28"/>
          <w:szCs w:val="28"/>
        </w:rPr>
      </w:pPr>
      <w:r>
        <w:rPr>
          <w:rFonts w:hint="eastAsia"/>
          <w:b/>
          <w:sz w:val="28"/>
          <w:szCs w:val="28"/>
        </w:rPr>
        <w:t>五、教学内容与进度安排</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1"/>
        <w:gridCol w:w="4147"/>
        <w:gridCol w:w="1480"/>
        <w:gridCol w:w="2631"/>
      </w:tblGrid>
      <w:tr w:rsidR="00B227A4" w:rsidRPr="00B227A4" w:rsidTr="00460165">
        <w:trPr>
          <w:jc w:val="center"/>
        </w:trPr>
        <w:tc>
          <w:tcPr>
            <w:tcW w:w="781" w:type="dxa"/>
          </w:tcPr>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教学</w:t>
            </w:r>
          </w:p>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周次</w:t>
            </w:r>
          </w:p>
        </w:tc>
        <w:tc>
          <w:tcPr>
            <w:tcW w:w="4147" w:type="dxa"/>
            <w:vAlign w:val="center"/>
          </w:tcPr>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授课内容及重难点</w:t>
            </w:r>
          </w:p>
        </w:tc>
        <w:tc>
          <w:tcPr>
            <w:tcW w:w="1480" w:type="dxa"/>
            <w:vAlign w:val="center"/>
          </w:tcPr>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授课形式</w:t>
            </w:r>
          </w:p>
        </w:tc>
        <w:tc>
          <w:tcPr>
            <w:tcW w:w="2631" w:type="dxa"/>
            <w:vAlign w:val="center"/>
          </w:tcPr>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课外学习要求</w:t>
            </w:r>
          </w:p>
        </w:tc>
      </w:tr>
      <w:tr w:rsidR="00B227A4" w:rsidRPr="00B227A4" w:rsidTr="00460165">
        <w:trPr>
          <w:jc w:val="center"/>
        </w:trPr>
        <w:tc>
          <w:tcPr>
            <w:tcW w:w="781"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szCs w:val="21"/>
              </w:rPr>
              <w:t>1</w:t>
            </w:r>
          </w:p>
        </w:tc>
        <w:tc>
          <w:tcPr>
            <w:tcW w:w="4147"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hint="eastAsia"/>
                <w:szCs w:val="21"/>
              </w:rPr>
              <w:t>单片机发展历史、</w:t>
            </w:r>
            <w:r w:rsidR="006E0C77" w:rsidRPr="00E45BC7">
              <w:rPr>
                <w:rFonts w:ascii="Calibri" w:eastAsia="宋体" w:hAnsi="Calibri" w:cs="宋体" w:hint="eastAsia"/>
                <w:szCs w:val="21"/>
              </w:rPr>
              <w:t>STC15W</w:t>
            </w:r>
            <w:r w:rsidR="006E0C77" w:rsidRPr="00E45BC7">
              <w:rPr>
                <w:rFonts w:ascii="Calibri" w:eastAsia="宋体" w:hAnsi="Calibri" w:cs="宋体" w:hint="eastAsia"/>
                <w:szCs w:val="21"/>
              </w:rPr>
              <w:t>（</w:t>
            </w:r>
            <w:r w:rsidRPr="00B227A4">
              <w:rPr>
                <w:rFonts w:ascii="Calibri" w:eastAsia="宋体" w:hAnsi="Calibri" w:cs="宋体"/>
                <w:szCs w:val="21"/>
              </w:rPr>
              <w:t>MCS-51</w:t>
            </w:r>
            <w:r w:rsidR="006E0C77" w:rsidRPr="00E45BC7">
              <w:rPr>
                <w:rFonts w:ascii="Calibri" w:eastAsia="宋体" w:hAnsi="Calibri" w:cs="宋体" w:hint="eastAsia"/>
                <w:szCs w:val="21"/>
              </w:rPr>
              <w:t>）</w:t>
            </w:r>
            <w:r w:rsidRPr="00B227A4">
              <w:rPr>
                <w:rFonts w:ascii="Calibri" w:eastAsia="宋体" w:hAnsi="Calibri" w:cs="宋体" w:hint="eastAsia"/>
                <w:szCs w:val="21"/>
              </w:rPr>
              <w:t>系列单片机结构、引脚及功能、单片机时序等</w:t>
            </w:r>
            <w:r w:rsidR="00042C44">
              <w:rPr>
                <w:rFonts w:ascii="Calibri" w:eastAsia="宋体" w:hAnsi="Calibri" w:cs="宋体" w:hint="eastAsia"/>
                <w:szCs w:val="21"/>
              </w:rPr>
              <w:t>、</w:t>
            </w:r>
            <w:r w:rsidR="00042C44" w:rsidRPr="00B227A4">
              <w:rPr>
                <w:rFonts w:ascii="Calibri" w:eastAsia="宋体" w:hAnsi="Calibri" w:cs="宋体" w:hint="eastAsia"/>
                <w:szCs w:val="21"/>
              </w:rPr>
              <w:t>单片机的指令系统</w:t>
            </w:r>
          </w:p>
        </w:tc>
        <w:tc>
          <w:tcPr>
            <w:tcW w:w="1480"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hint="eastAsia"/>
                <w:szCs w:val="21"/>
              </w:rPr>
              <w:t>课堂教学</w:t>
            </w:r>
          </w:p>
        </w:tc>
        <w:tc>
          <w:tcPr>
            <w:tcW w:w="2631"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hint="eastAsia"/>
                <w:szCs w:val="21"/>
              </w:rPr>
              <w:t>了解</w:t>
            </w:r>
            <w:r w:rsidR="006E0C77" w:rsidRPr="00E45BC7">
              <w:rPr>
                <w:rFonts w:ascii="Calibri" w:eastAsia="宋体" w:hAnsi="Calibri" w:cs="宋体" w:hint="eastAsia"/>
                <w:szCs w:val="21"/>
              </w:rPr>
              <w:t>STC15W</w:t>
            </w:r>
            <w:r w:rsidR="006E0C77" w:rsidRPr="00E45BC7">
              <w:rPr>
                <w:rFonts w:ascii="Calibri" w:eastAsia="宋体" w:hAnsi="Calibri" w:cs="宋体" w:hint="eastAsia"/>
                <w:szCs w:val="21"/>
              </w:rPr>
              <w:t>系列的</w:t>
            </w:r>
            <w:r w:rsidRPr="00B227A4">
              <w:rPr>
                <w:rFonts w:ascii="Calibri" w:eastAsia="宋体" w:hAnsi="Calibri" w:cs="宋体" w:hint="eastAsia"/>
                <w:szCs w:val="21"/>
              </w:rPr>
              <w:t>引脚及其功能，熟悉单片机最小系统</w:t>
            </w:r>
          </w:p>
        </w:tc>
      </w:tr>
      <w:tr w:rsidR="00B227A4" w:rsidRPr="00B227A4" w:rsidTr="00460165">
        <w:trPr>
          <w:jc w:val="center"/>
        </w:trPr>
        <w:tc>
          <w:tcPr>
            <w:tcW w:w="781"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szCs w:val="21"/>
              </w:rPr>
              <w:t>2</w:t>
            </w:r>
          </w:p>
        </w:tc>
        <w:tc>
          <w:tcPr>
            <w:tcW w:w="4147" w:type="dxa"/>
            <w:vAlign w:val="center"/>
          </w:tcPr>
          <w:p w:rsidR="00B227A4" w:rsidRPr="00B227A4" w:rsidRDefault="00042C44" w:rsidP="00E45BC7">
            <w:pPr>
              <w:rPr>
                <w:rFonts w:ascii="Calibri" w:eastAsia="宋体" w:hAnsi="Calibri" w:cs="宋体"/>
                <w:szCs w:val="21"/>
              </w:rPr>
            </w:pPr>
            <w:r>
              <w:rPr>
                <w:rFonts w:ascii="Calibri" w:eastAsia="宋体" w:hAnsi="Calibri" w:cs="宋体" w:hint="eastAsia"/>
                <w:szCs w:val="21"/>
              </w:rPr>
              <w:t>51</w:t>
            </w:r>
            <w:r>
              <w:rPr>
                <w:rFonts w:ascii="Calibri" w:eastAsia="宋体" w:hAnsi="Calibri" w:cs="宋体" w:hint="eastAsia"/>
                <w:szCs w:val="21"/>
              </w:rPr>
              <w:t>单片机汇编语言</w:t>
            </w:r>
          </w:p>
        </w:tc>
        <w:tc>
          <w:tcPr>
            <w:tcW w:w="1480"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hint="eastAsia"/>
                <w:szCs w:val="21"/>
              </w:rPr>
              <w:t>课堂教学</w:t>
            </w:r>
          </w:p>
        </w:tc>
        <w:tc>
          <w:tcPr>
            <w:tcW w:w="2631" w:type="dxa"/>
            <w:vAlign w:val="center"/>
          </w:tcPr>
          <w:p w:rsidR="00B227A4" w:rsidRPr="00B227A4" w:rsidRDefault="00042C44" w:rsidP="00E45BC7">
            <w:pPr>
              <w:rPr>
                <w:rFonts w:ascii="Calibri" w:eastAsia="宋体" w:hAnsi="Calibri" w:cs="宋体"/>
                <w:szCs w:val="21"/>
              </w:rPr>
            </w:pPr>
            <w:r>
              <w:rPr>
                <w:rFonts w:ascii="Calibri" w:eastAsia="宋体" w:hAnsi="Calibri" w:cs="宋体" w:hint="eastAsia"/>
                <w:szCs w:val="21"/>
              </w:rPr>
              <w:t>了解指令执行顺序及结果</w:t>
            </w:r>
          </w:p>
        </w:tc>
      </w:tr>
      <w:tr w:rsidR="00B227A4" w:rsidRPr="00B227A4" w:rsidTr="00460165">
        <w:trPr>
          <w:jc w:val="center"/>
        </w:trPr>
        <w:tc>
          <w:tcPr>
            <w:tcW w:w="781"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szCs w:val="21"/>
              </w:rPr>
              <w:t>3</w:t>
            </w:r>
          </w:p>
        </w:tc>
        <w:tc>
          <w:tcPr>
            <w:tcW w:w="4147" w:type="dxa"/>
            <w:vAlign w:val="center"/>
          </w:tcPr>
          <w:p w:rsidR="00B227A4" w:rsidRDefault="00042C44" w:rsidP="00E45BC7">
            <w:pPr>
              <w:rPr>
                <w:rFonts w:ascii="Calibri" w:eastAsia="宋体" w:hAnsi="Calibri" w:cs="宋体"/>
                <w:szCs w:val="21"/>
              </w:rPr>
            </w:pPr>
            <w:r w:rsidRPr="00B227A4">
              <w:rPr>
                <w:rFonts w:ascii="Calibri" w:eastAsia="宋体" w:hAnsi="Calibri" w:cs="宋体"/>
                <w:szCs w:val="21"/>
              </w:rPr>
              <w:t>KEIL C51</w:t>
            </w:r>
            <w:r w:rsidRPr="00B227A4">
              <w:rPr>
                <w:rFonts w:ascii="Calibri" w:eastAsia="宋体" w:hAnsi="Calibri" w:cs="宋体" w:hint="eastAsia"/>
                <w:szCs w:val="21"/>
              </w:rPr>
              <w:t>软件及</w:t>
            </w:r>
            <w:r w:rsidRPr="00B227A4">
              <w:rPr>
                <w:rFonts w:ascii="Calibri" w:eastAsia="宋体" w:hAnsi="Calibri" w:cs="宋体"/>
                <w:szCs w:val="21"/>
              </w:rPr>
              <w:t>C51</w:t>
            </w:r>
            <w:r w:rsidRPr="00B227A4">
              <w:rPr>
                <w:rFonts w:ascii="Calibri" w:eastAsia="宋体" w:hAnsi="Calibri" w:cs="宋体" w:hint="eastAsia"/>
                <w:szCs w:val="21"/>
              </w:rPr>
              <w:t>存储（编译）模式</w:t>
            </w:r>
            <w:r>
              <w:rPr>
                <w:rFonts w:ascii="Calibri" w:eastAsia="宋体" w:hAnsi="Calibri" w:cs="宋体" w:hint="eastAsia"/>
                <w:szCs w:val="21"/>
              </w:rPr>
              <w:t>介绍、如何新建工程、编译及软件调试方法</w:t>
            </w:r>
            <w:r w:rsidR="00842F94">
              <w:rPr>
                <w:rFonts w:ascii="Calibri" w:eastAsia="宋体" w:hAnsi="Calibri" w:cs="宋体" w:hint="eastAsia"/>
                <w:szCs w:val="21"/>
              </w:rPr>
              <w:t>。</w:t>
            </w:r>
          </w:p>
          <w:p w:rsidR="00042C44" w:rsidRPr="00B227A4" w:rsidRDefault="00842F94" w:rsidP="00E45BC7">
            <w:pPr>
              <w:rPr>
                <w:rFonts w:ascii="Calibri" w:eastAsia="宋体" w:hAnsi="Calibri" w:cs="宋体"/>
                <w:szCs w:val="21"/>
              </w:rPr>
            </w:pPr>
            <w:r>
              <w:rPr>
                <w:rFonts w:ascii="Calibri" w:eastAsia="宋体" w:hAnsi="Calibri" w:cs="宋体" w:hint="eastAsia"/>
                <w:szCs w:val="21"/>
              </w:rPr>
              <w:t>熟悉实验硬件和软件的环境</w:t>
            </w:r>
          </w:p>
        </w:tc>
        <w:tc>
          <w:tcPr>
            <w:tcW w:w="1480" w:type="dxa"/>
            <w:vAlign w:val="center"/>
          </w:tcPr>
          <w:p w:rsidR="00B227A4" w:rsidRPr="00B227A4" w:rsidRDefault="00042C44" w:rsidP="00E45BC7">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B227A4" w:rsidRPr="00B227A4" w:rsidRDefault="00042C44" w:rsidP="00E45BC7">
            <w:pPr>
              <w:rPr>
                <w:rFonts w:ascii="Calibri" w:eastAsia="宋体" w:hAnsi="Calibri" w:cs="宋体"/>
                <w:szCs w:val="21"/>
              </w:rPr>
            </w:pPr>
            <w:r w:rsidRPr="00B227A4">
              <w:rPr>
                <w:rFonts w:ascii="Calibri" w:eastAsia="宋体" w:hAnsi="Calibri" w:cs="宋体" w:hint="eastAsia"/>
                <w:szCs w:val="21"/>
              </w:rPr>
              <w:t>熟悉</w:t>
            </w:r>
            <w:r w:rsidRPr="00B227A4">
              <w:rPr>
                <w:rFonts w:ascii="Calibri" w:eastAsia="宋体" w:hAnsi="Calibri" w:cs="宋体"/>
                <w:szCs w:val="21"/>
              </w:rPr>
              <w:t>KEIL</w:t>
            </w:r>
            <w:r w:rsidRPr="00B227A4">
              <w:rPr>
                <w:rFonts w:ascii="Calibri" w:eastAsia="宋体" w:hAnsi="Calibri" w:cs="宋体" w:hint="eastAsia"/>
                <w:szCs w:val="21"/>
              </w:rPr>
              <w:t>的编程环境、如何新建工程、编译、程序下载等</w:t>
            </w:r>
            <w:r>
              <w:rPr>
                <w:rFonts w:ascii="Calibri" w:eastAsia="宋体" w:hAnsi="Calibri" w:cs="宋体" w:hint="eastAsia"/>
                <w:szCs w:val="21"/>
              </w:rPr>
              <w:t>。</w:t>
            </w:r>
            <w:r w:rsidRPr="00B227A4">
              <w:rPr>
                <w:rFonts w:ascii="Calibri" w:eastAsia="宋体" w:hAnsi="Calibri" w:cs="宋体" w:hint="eastAsia"/>
                <w:szCs w:val="21"/>
              </w:rPr>
              <w:t>新建工程及软件编程，实现</w:t>
            </w:r>
            <w:r w:rsidRPr="00B227A4">
              <w:rPr>
                <w:rFonts w:ascii="Calibri" w:eastAsia="宋体" w:hAnsi="Calibri" w:cs="宋体"/>
                <w:szCs w:val="21"/>
              </w:rPr>
              <w:t>LED</w:t>
            </w:r>
            <w:r w:rsidRPr="00B227A4">
              <w:rPr>
                <w:rFonts w:ascii="Calibri" w:eastAsia="宋体" w:hAnsi="Calibri" w:cs="宋体" w:hint="eastAsia"/>
                <w:szCs w:val="21"/>
              </w:rPr>
              <w:t>灯亮</w:t>
            </w:r>
            <w:proofErr w:type="gramStart"/>
            <w:r w:rsidRPr="00B227A4">
              <w:rPr>
                <w:rFonts w:ascii="Calibri" w:eastAsia="宋体" w:hAnsi="Calibri" w:cs="宋体" w:hint="eastAsia"/>
                <w:szCs w:val="21"/>
              </w:rPr>
              <w:t>暗控制</w:t>
            </w:r>
            <w:proofErr w:type="gramEnd"/>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4</w:t>
            </w:r>
          </w:p>
        </w:tc>
        <w:tc>
          <w:tcPr>
            <w:tcW w:w="4147" w:type="dxa"/>
            <w:vAlign w:val="center"/>
          </w:tcPr>
          <w:p w:rsidR="00C27E2E" w:rsidRDefault="00C27E2E" w:rsidP="00C27E2E">
            <w:pPr>
              <w:rPr>
                <w:rFonts w:ascii="Calibri" w:eastAsia="宋体" w:hAnsi="Calibri" w:cs="宋体"/>
                <w:szCs w:val="21"/>
              </w:rPr>
            </w:pPr>
            <w:r w:rsidRPr="00B227A4">
              <w:rPr>
                <w:rFonts w:ascii="Calibri" w:eastAsia="宋体" w:hAnsi="Calibri" w:cs="宋体" w:hint="eastAsia"/>
                <w:szCs w:val="21"/>
              </w:rPr>
              <w:t>单片机内部</w:t>
            </w:r>
            <w:r w:rsidRPr="00B227A4">
              <w:rPr>
                <w:rFonts w:ascii="Calibri" w:eastAsia="宋体" w:hAnsi="Calibri" w:cs="宋体"/>
                <w:szCs w:val="21"/>
              </w:rPr>
              <w:t>I/O</w:t>
            </w:r>
            <w:r w:rsidRPr="00B227A4">
              <w:rPr>
                <w:rFonts w:ascii="Calibri" w:eastAsia="宋体" w:hAnsi="Calibri" w:cs="宋体" w:hint="eastAsia"/>
                <w:szCs w:val="21"/>
              </w:rPr>
              <w:t>口及其应用、</w:t>
            </w:r>
            <w:r w:rsidRPr="00B227A4">
              <w:rPr>
                <w:rFonts w:ascii="Calibri" w:eastAsia="宋体" w:hAnsi="Calibri" w:cs="宋体"/>
                <w:szCs w:val="21"/>
              </w:rPr>
              <w:t>I/O</w:t>
            </w:r>
            <w:r w:rsidRPr="00B227A4">
              <w:rPr>
                <w:rFonts w:ascii="Calibri" w:eastAsia="宋体" w:hAnsi="Calibri" w:cs="宋体" w:hint="eastAsia"/>
                <w:szCs w:val="21"/>
              </w:rPr>
              <w:t>口结构及使用方法介绍</w:t>
            </w:r>
            <w:r w:rsidR="00F83C57">
              <w:rPr>
                <w:rFonts w:ascii="Calibri" w:eastAsia="宋体" w:hAnsi="Calibri" w:cs="宋体" w:hint="eastAsia"/>
                <w:szCs w:val="21"/>
              </w:rPr>
              <w:t>、</w:t>
            </w:r>
            <w:r w:rsidR="00F83C57">
              <w:rPr>
                <w:rFonts w:ascii="Calibri" w:eastAsia="宋体" w:hAnsi="Calibri" w:cs="宋体" w:hint="eastAsia"/>
                <w:szCs w:val="21"/>
              </w:rPr>
              <w:t>C</w:t>
            </w:r>
            <w:r w:rsidR="00F83C57">
              <w:rPr>
                <w:rFonts w:ascii="Calibri" w:eastAsia="宋体" w:hAnsi="Calibri" w:cs="宋体" w:hint="eastAsia"/>
                <w:szCs w:val="21"/>
              </w:rPr>
              <w:t>语言知识</w:t>
            </w:r>
          </w:p>
          <w:p w:rsidR="00C27E2E" w:rsidRPr="00B227A4" w:rsidRDefault="00C27E2E" w:rsidP="00C27E2E">
            <w:pPr>
              <w:rPr>
                <w:rFonts w:ascii="Calibri" w:eastAsia="宋体" w:hAnsi="Calibri" w:cs="宋体"/>
                <w:szCs w:val="21"/>
              </w:rPr>
            </w:pPr>
            <w:r w:rsidRPr="00B227A4">
              <w:rPr>
                <w:rFonts w:ascii="Calibri" w:eastAsia="宋体" w:hAnsi="Calibri" w:cs="宋体"/>
                <w:szCs w:val="21"/>
              </w:rPr>
              <w:t>GPIO</w:t>
            </w:r>
            <w:r w:rsidRPr="00B227A4">
              <w:rPr>
                <w:rFonts w:ascii="Calibri" w:eastAsia="宋体" w:hAnsi="Calibri" w:cs="宋体" w:hint="eastAsia"/>
                <w:szCs w:val="21"/>
              </w:rPr>
              <w:t>口输出实验①（</w:t>
            </w:r>
            <w:r w:rsidRPr="00B227A4">
              <w:rPr>
                <w:rFonts w:ascii="Calibri" w:eastAsia="宋体" w:hAnsi="Calibri" w:cs="宋体"/>
                <w:szCs w:val="21"/>
              </w:rPr>
              <w:t>LED</w:t>
            </w:r>
            <w:r w:rsidRPr="00B227A4">
              <w:rPr>
                <w:rFonts w:ascii="Calibri" w:eastAsia="宋体" w:hAnsi="Calibri" w:cs="宋体" w:hint="eastAsia"/>
                <w:szCs w:val="21"/>
              </w:rPr>
              <w:t>流水灯实验）</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学习单片机</w:t>
            </w:r>
            <w:r w:rsidRPr="00B227A4">
              <w:rPr>
                <w:rFonts w:ascii="Calibri" w:eastAsia="宋体" w:hAnsi="Calibri" w:cs="宋体"/>
                <w:szCs w:val="21"/>
              </w:rPr>
              <w:t>GPIO</w:t>
            </w:r>
            <w:r w:rsidRPr="00B227A4">
              <w:rPr>
                <w:rFonts w:ascii="Calibri" w:eastAsia="宋体" w:hAnsi="Calibri" w:cs="宋体" w:hint="eastAsia"/>
                <w:szCs w:val="21"/>
              </w:rPr>
              <w:t>口（</w:t>
            </w:r>
            <w:r w:rsidRPr="00B227A4">
              <w:rPr>
                <w:rFonts w:ascii="Calibri" w:eastAsia="宋体" w:hAnsi="Calibri" w:cs="宋体"/>
                <w:szCs w:val="21"/>
              </w:rPr>
              <w:t>P1</w:t>
            </w:r>
            <w:r w:rsidRPr="00B227A4">
              <w:rPr>
                <w:rFonts w:ascii="Calibri" w:eastAsia="宋体" w:hAnsi="Calibri" w:cs="宋体" w:hint="eastAsia"/>
                <w:szCs w:val="21"/>
              </w:rPr>
              <w:t>口）输出功能及</w:t>
            </w:r>
            <w:r w:rsidRPr="00B227A4">
              <w:rPr>
                <w:rFonts w:ascii="Calibri" w:eastAsia="宋体" w:hAnsi="Calibri" w:cs="宋体"/>
                <w:szCs w:val="21"/>
              </w:rPr>
              <w:t>LED</w:t>
            </w:r>
            <w:r w:rsidRPr="00B227A4">
              <w:rPr>
                <w:rFonts w:ascii="Calibri" w:eastAsia="宋体" w:hAnsi="Calibri" w:cs="宋体" w:hint="eastAsia"/>
                <w:szCs w:val="21"/>
              </w:rPr>
              <w:t>使用方法</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5</w:t>
            </w:r>
          </w:p>
        </w:tc>
        <w:tc>
          <w:tcPr>
            <w:tcW w:w="4147" w:type="dxa"/>
            <w:vAlign w:val="center"/>
          </w:tcPr>
          <w:p w:rsidR="00C27E2E" w:rsidRDefault="00C27E2E" w:rsidP="00C27E2E">
            <w:pPr>
              <w:rPr>
                <w:rFonts w:ascii="Calibri" w:eastAsia="宋体" w:hAnsi="Calibri" w:cs="宋体"/>
                <w:szCs w:val="21"/>
              </w:rPr>
            </w:pPr>
            <w:r w:rsidRPr="00842F94">
              <w:rPr>
                <w:rFonts w:ascii="Calibri" w:eastAsia="宋体" w:hAnsi="Calibri" w:cs="宋体" w:hint="eastAsia"/>
                <w:szCs w:val="21"/>
              </w:rPr>
              <w:t>GPIO</w:t>
            </w:r>
            <w:r w:rsidRPr="00842F94">
              <w:rPr>
                <w:rFonts w:ascii="Calibri" w:eastAsia="宋体" w:hAnsi="Calibri" w:cs="宋体" w:hint="eastAsia"/>
                <w:szCs w:val="21"/>
              </w:rPr>
              <w:t>口输出实验②（数码管显示）</w:t>
            </w:r>
          </w:p>
          <w:p w:rsidR="009269AA" w:rsidRPr="009269AA" w:rsidRDefault="009269AA" w:rsidP="00C27E2E">
            <w:pPr>
              <w:rPr>
                <w:rFonts w:ascii="Calibri" w:eastAsia="宋体" w:hAnsi="Calibri" w:cs="宋体"/>
                <w:szCs w:val="21"/>
              </w:rPr>
            </w:pPr>
            <w:r>
              <w:rPr>
                <w:rFonts w:ascii="Calibri" w:eastAsia="宋体" w:hAnsi="Calibri" w:cs="宋体" w:hint="eastAsia"/>
                <w:szCs w:val="21"/>
              </w:rPr>
              <w:t>LCD</w:t>
            </w:r>
            <w:r w:rsidRPr="00DB0F05">
              <w:rPr>
                <w:rFonts w:ascii="宋体" w:hAnsi="宋体" w:hint="eastAsia"/>
                <w:szCs w:val="21"/>
              </w:rPr>
              <w:t>（1602）</w:t>
            </w:r>
            <w:r>
              <w:rPr>
                <w:rFonts w:ascii="宋体" w:hAnsi="宋体" w:hint="eastAsia"/>
                <w:szCs w:val="21"/>
              </w:rPr>
              <w:t>显示实验</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C27E2E" w:rsidP="00C27E2E">
            <w:pPr>
              <w:rPr>
                <w:rFonts w:ascii="Calibri" w:eastAsia="宋体" w:hAnsi="Calibri" w:cs="宋体"/>
                <w:szCs w:val="21"/>
              </w:rPr>
            </w:pPr>
            <w:r w:rsidRPr="00842F94">
              <w:rPr>
                <w:rFonts w:ascii="Calibri" w:eastAsia="宋体" w:hAnsi="Calibri" w:cs="宋体" w:hint="eastAsia"/>
                <w:szCs w:val="21"/>
              </w:rPr>
              <w:t>学习单片机</w:t>
            </w:r>
            <w:r w:rsidRPr="00842F94">
              <w:rPr>
                <w:rFonts w:ascii="Calibri" w:eastAsia="宋体" w:hAnsi="Calibri" w:cs="宋体" w:hint="eastAsia"/>
                <w:szCs w:val="21"/>
              </w:rPr>
              <w:t>GPIO</w:t>
            </w:r>
            <w:r w:rsidRPr="00842F94">
              <w:rPr>
                <w:rFonts w:ascii="Calibri" w:eastAsia="宋体" w:hAnsi="Calibri" w:cs="宋体" w:hint="eastAsia"/>
                <w:szCs w:val="21"/>
              </w:rPr>
              <w:t>口（输出功能和数码</w:t>
            </w:r>
            <w:proofErr w:type="gramStart"/>
            <w:r w:rsidRPr="00842F94">
              <w:rPr>
                <w:rFonts w:ascii="Calibri" w:eastAsia="宋体" w:hAnsi="Calibri" w:cs="宋体" w:hint="eastAsia"/>
                <w:szCs w:val="21"/>
              </w:rPr>
              <w:t>管使用</w:t>
            </w:r>
            <w:proofErr w:type="gramEnd"/>
            <w:r w:rsidRPr="00842F94">
              <w:rPr>
                <w:rFonts w:ascii="Calibri" w:eastAsia="宋体" w:hAnsi="Calibri" w:cs="宋体" w:hint="eastAsia"/>
                <w:szCs w:val="21"/>
              </w:rPr>
              <w:t>方法（静态扫描和动态扫描）</w:t>
            </w:r>
            <w:r w:rsidR="009269AA">
              <w:rPr>
                <w:rFonts w:ascii="Calibri" w:eastAsia="宋体" w:hAnsi="Calibri" w:cs="宋体" w:hint="eastAsia"/>
                <w:szCs w:val="21"/>
              </w:rPr>
              <w:t>、</w:t>
            </w:r>
            <w:r w:rsidR="009269AA">
              <w:rPr>
                <w:rFonts w:ascii="Calibri" w:eastAsia="宋体" w:hAnsi="Calibri" w:cs="宋体" w:hint="eastAsia"/>
                <w:szCs w:val="21"/>
              </w:rPr>
              <w:t>LCD</w:t>
            </w:r>
            <w:r w:rsidR="009269AA">
              <w:rPr>
                <w:rFonts w:ascii="Calibri" w:eastAsia="宋体" w:hAnsi="Calibri" w:cs="宋体" w:hint="eastAsia"/>
                <w:szCs w:val="21"/>
              </w:rPr>
              <w:t>使用方法</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6</w:t>
            </w:r>
          </w:p>
        </w:tc>
        <w:tc>
          <w:tcPr>
            <w:tcW w:w="4147" w:type="dxa"/>
            <w:vAlign w:val="center"/>
          </w:tcPr>
          <w:p w:rsidR="009269AA" w:rsidRDefault="009269AA" w:rsidP="009269AA">
            <w:pPr>
              <w:rPr>
                <w:rFonts w:ascii="Calibri" w:eastAsia="宋体" w:hAnsi="Calibri" w:cs="宋体"/>
                <w:szCs w:val="21"/>
              </w:rPr>
            </w:pPr>
            <w:r w:rsidRPr="00C27E2E">
              <w:rPr>
                <w:rFonts w:ascii="Calibri" w:eastAsia="宋体" w:hAnsi="Calibri" w:cs="宋体" w:hint="eastAsia"/>
                <w:szCs w:val="21"/>
              </w:rPr>
              <w:t>GPIO</w:t>
            </w:r>
            <w:r w:rsidRPr="00C27E2E">
              <w:rPr>
                <w:rFonts w:ascii="Calibri" w:eastAsia="宋体" w:hAnsi="Calibri" w:cs="宋体" w:hint="eastAsia"/>
                <w:szCs w:val="21"/>
              </w:rPr>
              <w:t>口输入实验①（独立按键）</w:t>
            </w:r>
          </w:p>
          <w:p w:rsidR="00C27E2E" w:rsidRPr="00B227A4" w:rsidRDefault="009269AA" w:rsidP="00C27E2E">
            <w:pPr>
              <w:rPr>
                <w:rFonts w:ascii="Calibri" w:eastAsia="宋体" w:hAnsi="Calibri" w:cs="宋体"/>
                <w:szCs w:val="21"/>
              </w:rPr>
            </w:pPr>
            <w:r w:rsidRPr="00B227A4">
              <w:rPr>
                <w:rFonts w:ascii="Calibri" w:eastAsia="宋体" w:hAnsi="Calibri" w:cs="宋体"/>
                <w:szCs w:val="21"/>
              </w:rPr>
              <w:t>GPIO</w:t>
            </w:r>
            <w:r w:rsidRPr="00B227A4">
              <w:rPr>
                <w:rFonts w:ascii="Calibri" w:eastAsia="宋体" w:hAnsi="Calibri" w:cs="宋体" w:hint="eastAsia"/>
                <w:szCs w:val="21"/>
              </w:rPr>
              <w:t>口输入实验②（矩阵按键）</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学习单片机</w:t>
            </w:r>
            <w:r w:rsidRPr="00B227A4">
              <w:rPr>
                <w:rFonts w:ascii="Calibri" w:eastAsia="宋体" w:hAnsi="Calibri" w:cs="宋体"/>
                <w:szCs w:val="21"/>
              </w:rPr>
              <w:t>GPIO</w:t>
            </w:r>
            <w:r w:rsidRPr="00B227A4">
              <w:rPr>
                <w:rFonts w:ascii="Calibri" w:eastAsia="宋体" w:hAnsi="Calibri" w:cs="宋体" w:hint="eastAsia"/>
                <w:szCs w:val="21"/>
              </w:rPr>
              <w:t>口输入功能和独立按键</w:t>
            </w:r>
            <w:r>
              <w:rPr>
                <w:rFonts w:ascii="Calibri" w:eastAsia="宋体" w:hAnsi="Calibri" w:cs="宋体" w:hint="eastAsia"/>
                <w:szCs w:val="21"/>
              </w:rPr>
              <w:t>、</w:t>
            </w:r>
            <w:r w:rsidRPr="00B227A4">
              <w:rPr>
                <w:rFonts w:ascii="Calibri" w:eastAsia="宋体" w:hAnsi="Calibri" w:cs="宋体" w:hint="eastAsia"/>
                <w:szCs w:val="21"/>
              </w:rPr>
              <w:t>矩阵键盘键值输出使用方法</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7</w:t>
            </w:r>
          </w:p>
        </w:tc>
        <w:tc>
          <w:tcPr>
            <w:tcW w:w="4147" w:type="dxa"/>
            <w:vAlign w:val="center"/>
          </w:tcPr>
          <w:p w:rsidR="00C27E2E" w:rsidRPr="00B227A4" w:rsidRDefault="009269AA" w:rsidP="009269AA">
            <w:pPr>
              <w:rPr>
                <w:rFonts w:ascii="Calibri" w:eastAsia="宋体" w:hAnsi="Calibri" w:cs="宋体"/>
                <w:szCs w:val="21"/>
              </w:rPr>
            </w:pPr>
            <w:r w:rsidRPr="00B227A4">
              <w:rPr>
                <w:rFonts w:ascii="Calibri" w:eastAsia="宋体" w:hAnsi="Calibri" w:cs="宋体" w:hint="eastAsia"/>
                <w:szCs w:val="21"/>
              </w:rPr>
              <w:t>单片机中断系统、中断源、中断控制寄存器</w:t>
            </w:r>
            <w:r>
              <w:rPr>
                <w:rFonts w:ascii="Calibri" w:eastAsia="宋体" w:hAnsi="Calibri" w:cs="宋体" w:hint="eastAsia"/>
                <w:szCs w:val="21"/>
              </w:rPr>
              <w:t>介绍及中断软件编程</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熟悉如何设置中断控制寄存器及软件编程</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8</w:t>
            </w:r>
          </w:p>
        </w:tc>
        <w:tc>
          <w:tcPr>
            <w:tcW w:w="4147"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外部中断计数实验</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学习</w:t>
            </w:r>
            <w:r w:rsidRPr="006E0C77">
              <w:rPr>
                <w:rFonts w:ascii="Calibri" w:eastAsia="宋体" w:hAnsi="Calibri" w:cs="宋体" w:hint="eastAsia"/>
                <w:szCs w:val="21"/>
              </w:rPr>
              <w:t>STC15W</w:t>
            </w:r>
            <w:r w:rsidRPr="006E0C77">
              <w:rPr>
                <w:rFonts w:ascii="Calibri" w:eastAsia="宋体" w:hAnsi="Calibri" w:cs="宋体" w:hint="eastAsia"/>
                <w:szCs w:val="21"/>
              </w:rPr>
              <w:t>系列</w:t>
            </w:r>
            <w:r>
              <w:rPr>
                <w:rFonts w:ascii="Calibri" w:eastAsia="宋体" w:hAnsi="Calibri" w:cs="宋体" w:hint="eastAsia"/>
                <w:szCs w:val="21"/>
              </w:rPr>
              <w:t>单片机外</w:t>
            </w:r>
            <w:r w:rsidRPr="00B227A4">
              <w:rPr>
                <w:rFonts w:ascii="Calibri" w:eastAsia="宋体" w:hAnsi="Calibri" w:cs="宋体" w:hint="eastAsia"/>
                <w:szCs w:val="21"/>
              </w:rPr>
              <w:t>中断的使用方法，进一步掌握中断处理的编程方法</w:t>
            </w:r>
          </w:p>
        </w:tc>
      </w:tr>
      <w:tr w:rsidR="00C27E2E" w:rsidRPr="00B227A4" w:rsidTr="00460165">
        <w:trPr>
          <w:jc w:val="center"/>
        </w:trPr>
        <w:tc>
          <w:tcPr>
            <w:tcW w:w="781" w:type="dxa"/>
            <w:vAlign w:val="center"/>
          </w:tcPr>
          <w:p w:rsidR="00C27E2E" w:rsidRPr="00C27E2E" w:rsidRDefault="00C27E2E" w:rsidP="00C27E2E">
            <w:pPr>
              <w:rPr>
                <w:rFonts w:ascii="Calibri" w:eastAsia="宋体" w:hAnsi="Calibri" w:cs="宋体"/>
                <w:szCs w:val="21"/>
              </w:rPr>
            </w:pPr>
            <w:r>
              <w:rPr>
                <w:rFonts w:ascii="Calibri" w:eastAsia="宋体" w:hAnsi="Calibri" w:cs="宋体" w:hint="eastAsia"/>
                <w:szCs w:val="21"/>
              </w:rPr>
              <w:t>9</w:t>
            </w:r>
          </w:p>
        </w:tc>
        <w:tc>
          <w:tcPr>
            <w:tcW w:w="4147"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单片机定时</w:t>
            </w:r>
            <w:r w:rsidRPr="00B227A4">
              <w:rPr>
                <w:rFonts w:ascii="Calibri" w:eastAsia="宋体" w:hAnsi="Calibri" w:cs="宋体"/>
                <w:szCs w:val="21"/>
              </w:rPr>
              <w:t>/</w:t>
            </w:r>
            <w:r w:rsidRPr="00B227A4">
              <w:rPr>
                <w:rFonts w:ascii="Calibri" w:eastAsia="宋体" w:hAnsi="Calibri" w:cs="宋体" w:hint="eastAsia"/>
                <w:szCs w:val="21"/>
              </w:rPr>
              <w:t>计数器</w:t>
            </w:r>
            <w:r>
              <w:rPr>
                <w:rFonts w:ascii="Calibri" w:eastAsia="宋体" w:hAnsi="Calibri" w:cs="宋体" w:hint="eastAsia"/>
                <w:szCs w:val="21"/>
              </w:rPr>
              <w:t>理论</w:t>
            </w:r>
            <w:r w:rsidRPr="00B227A4">
              <w:rPr>
                <w:rFonts w:ascii="Calibri" w:eastAsia="宋体" w:hAnsi="Calibri" w:cs="宋体" w:hint="eastAsia"/>
                <w:szCs w:val="21"/>
              </w:rPr>
              <w:t>及软件编程</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熟悉方式控制寄存器</w:t>
            </w:r>
            <w:r w:rsidRPr="00B227A4">
              <w:rPr>
                <w:rFonts w:ascii="Calibri" w:eastAsia="宋体" w:hAnsi="Calibri" w:cs="宋体"/>
                <w:szCs w:val="21"/>
              </w:rPr>
              <w:t>TMOD</w:t>
            </w:r>
            <w:r w:rsidRPr="00B227A4">
              <w:rPr>
                <w:rFonts w:ascii="Calibri" w:eastAsia="宋体" w:hAnsi="Calibri" w:cs="宋体" w:hint="eastAsia"/>
                <w:szCs w:val="21"/>
              </w:rPr>
              <w:t>、预置计数初值计算、如何用定时器作为波特率发生器</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lastRenderedPageBreak/>
              <w:t>10</w:t>
            </w:r>
          </w:p>
        </w:tc>
        <w:tc>
          <w:tcPr>
            <w:tcW w:w="4147" w:type="dxa"/>
            <w:vAlign w:val="center"/>
          </w:tcPr>
          <w:p w:rsidR="009269AA" w:rsidRDefault="009269AA" w:rsidP="009269AA">
            <w:pPr>
              <w:rPr>
                <w:rFonts w:ascii="Calibri" w:eastAsia="宋体" w:hAnsi="Calibri" w:cs="宋体"/>
                <w:szCs w:val="21"/>
              </w:rPr>
            </w:pPr>
            <w:r w:rsidRPr="00C27E2E">
              <w:rPr>
                <w:rFonts w:ascii="Calibri" w:eastAsia="宋体" w:hAnsi="Calibri" w:cs="宋体" w:hint="eastAsia"/>
                <w:szCs w:val="21"/>
              </w:rPr>
              <w:t>定时器应用实验①（秒表实验）</w:t>
            </w:r>
          </w:p>
          <w:p w:rsidR="00C27E2E" w:rsidRPr="00B227A4" w:rsidRDefault="009269AA" w:rsidP="009269AA">
            <w:pPr>
              <w:rPr>
                <w:rFonts w:ascii="Calibri" w:eastAsia="宋体" w:hAnsi="Calibri" w:cs="宋体"/>
                <w:szCs w:val="21"/>
              </w:rPr>
            </w:pPr>
            <w:r w:rsidRPr="00DB0F05">
              <w:rPr>
                <w:rFonts w:ascii="宋体" w:hAnsi="宋体" w:hint="eastAsia"/>
                <w:szCs w:val="21"/>
              </w:rPr>
              <w:t>定时器应用实验②（交通灯控制）</w:t>
            </w:r>
          </w:p>
        </w:tc>
        <w:tc>
          <w:tcPr>
            <w:tcW w:w="1480" w:type="dxa"/>
            <w:vAlign w:val="center"/>
          </w:tcPr>
          <w:p w:rsidR="00C27E2E"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p w:rsidR="00C27E2E" w:rsidRPr="00B227A4" w:rsidRDefault="00C27E2E" w:rsidP="00C27E2E">
            <w:pPr>
              <w:rPr>
                <w:rFonts w:ascii="Calibri" w:eastAsia="宋体" w:hAnsi="Calibri" w:cs="宋体"/>
                <w:szCs w:val="21"/>
              </w:rPr>
            </w:pP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学习</w:t>
            </w:r>
            <w:r w:rsidRPr="00E45BC7">
              <w:rPr>
                <w:rFonts w:ascii="Calibri" w:eastAsia="宋体" w:hAnsi="Calibri" w:cs="宋体" w:hint="eastAsia"/>
                <w:szCs w:val="21"/>
              </w:rPr>
              <w:t>STC15W</w:t>
            </w:r>
            <w:r w:rsidRPr="00E45BC7">
              <w:rPr>
                <w:rFonts w:ascii="Calibri" w:eastAsia="宋体" w:hAnsi="Calibri" w:cs="宋体" w:hint="eastAsia"/>
                <w:szCs w:val="21"/>
              </w:rPr>
              <w:t>系列</w:t>
            </w:r>
            <w:r w:rsidRPr="00B227A4">
              <w:rPr>
                <w:rFonts w:ascii="Calibri" w:eastAsia="宋体" w:hAnsi="Calibri" w:cs="宋体"/>
                <w:szCs w:val="21"/>
              </w:rPr>
              <w:t>51</w:t>
            </w:r>
            <w:r w:rsidRPr="00B227A4">
              <w:rPr>
                <w:rFonts w:ascii="Calibri" w:eastAsia="宋体" w:hAnsi="Calibri" w:cs="宋体" w:hint="eastAsia"/>
                <w:szCs w:val="21"/>
              </w:rPr>
              <w:t>单片机按键扫描和数码管动、静态显示的编程方法及定时器的使用</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11</w:t>
            </w:r>
          </w:p>
        </w:tc>
        <w:tc>
          <w:tcPr>
            <w:tcW w:w="4147" w:type="dxa"/>
            <w:vAlign w:val="center"/>
          </w:tcPr>
          <w:p w:rsidR="00C27E2E" w:rsidRDefault="009269AA" w:rsidP="00C27E2E">
            <w:pPr>
              <w:rPr>
                <w:rFonts w:ascii="Calibri" w:eastAsia="宋体" w:hAnsi="Calibri" w:cs="宋体"/>
                <w:szCs w:val="21"/>
              </w:rPr>
            </w:pPr>
            <w:r w:rsidRPr="00B227A4">
              <w:rPr>
                <w:rFonts w:ascii="Calibri" w:eastAsia="宋体" w:hAnsi="Calibri" w:cs="宋体" w:hint="eastAsia"/>
                <w:szCs w:val="21"/>
              </w:rPr>
              <w:t>单片机串行接口技术、串行通信控制寄存器</w:t>
            </w:r>
            <w:r w:rsidRPr="00B227A4">
              <w:rPr>
                <w:rFonts w:ascii="Calibri" w:eastAsia="宋体" w:hAnsi="Calibri" w:cs="宋体"/>
                <w:szCs w:val="21"/>
              </w:rPr>
              <w:t>SCON</w:t>
            </w:r>
            <w:r w:rsidRPr="00B227A4">
              <w:rPr>
                <w:rFonts w:ascii="Calibri" w:eastAsia="宋体" w:hAnsi="Calibri" w:cs="宋体" w:hint="eastAsia"/>
                <w:szCs w:val="21"/>
              </w:rPr>
              <w:t>及串行口的应用、单片机和计算机之间通信程序软件编程</w:t>
            </w:r>
          </w:p>
          <w:p w:rsidR="009269AA" w:rsidRPr="00B227A4" w:rsidRDefault="009269AA" w:rsidP="00C27E2E">
            <w:pPr>
              <w:rPr>
                <w:rFonts w:ascii="Calibri" w:eastAsia="宋体" w:hAnsi="Calibri" w:cs="宋体"/>
                <w:szCs w:val="21"/>
              </w:rPr>
            </w:pPr>
            <w:r w:rsidRPr="00B227A4">
              <w:rPr>
                <w:rFonts w:ascii="Calibri" w:eastAsia="宋体" w:hAnsi="Calibri" w:cs="宋体" w:hint="eastAsia"/>
                <w:szCs w:val="21"/>
              </w:rPr>
              <w:t>单片机串行口与</w:t>
            </w:r>
            <w:r w:rsidRPr="00B227A4">
              <w:rPr>
                <w:rFonts w:ascii="Calibri" w:eastAsia="宋体" w:hAnsi="Calibri" w:cs="宋体"/>
                <w:szCs w:val="21"/>
              </w:rPr>
              <w:t>PC</w:t>
            </w:r>
            <w:r w:rsidRPr="00B227A4">
              <w:rPr>
                <w:rFonts w:ascii="Calibri" w:eastAsia="宋体" w:hAnsi="Calibri" w:cs="宋体" w:hint="eastAsia"/>
                <w:szCs w:val="21"/>
              </w:rPr>
              <w:t>机的通信实验</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9269AA" w:rsidRDefault="009269AA" w:rsidP="00C27E2E">
            <w:pPr>
              <w:rPr>
                <w:rFonts w:ascii="Calibri" w:eastAsia="宋体" w:hAnsi="Calibri" w:cs="宋体"/>
                <w:szCs w:val="21"/>
              </w:rPr>
            </w:pPr>
            <w:r w:rsidRPr="00B227A4">
              <w:rPr>
                <w:rFonts w:ascii="Calibri" w:eastAsia="宋体" w:hAnsi="Calibri" w:cs="宋体" w:hint="eastAsia"/>
                <w:szCs w:val="21"/>
              </w:rPr>
              <w:t>熟悉串行控制寄存器</w:t>
            </w:r>
            <w:r w:rsidRPr="00B227A4">
              <w:rPr>
                <w:rFonts w:ascii="Calibri" w:eastAsia="宋体" w:hAnsi="Calibri" w:cs="宋体"/>
                <w:szCs w:val="21"/>
              </w:rPr>
              <w:t>SCON</w:t>
            </w:r>
            <w:r w:rsidRPr="00B227A4">
              <w:rPr>
                <w:rFonts w:ascii="Calibri" w:eastAsia="宋体" w:hAnsi="Calibri" w:cs="宋体" w:hint="eastAsia"/>
                <w:szCs w:val="21"/>
              </w:rPr>
              <w:t>及相应串口软件编程</w:t>
            </w:r>
          </w:p>
          <w:p w:rsidR="00C27E2E" w:rsidRPr="00B227A4" w:rsidRDefault="009269AA" w:rsidP="00C27E2E">
            <w:pPr>
              <w:rPr>
                <w:rFonts w:ascii="Calibri" w:eastAsia="宋体" w:hAnsi="Calibri" w:cs="宋体"/>
                <w:szCs w:val="21"/>
              </w:rPr>
            </w:pPr>
            <w:r>
              <w:rPr>
                <w:rFonts w:ascii="Calibri" w:eastAsia="宋体" w:hAnsi="Calibri" w:cs="宋体" w:hint="eastAsia"/>
                <w:szCs w:val="21"/>
              </w:rPr>
              <w:t>掌握</w:t>
            </w:r>
            <w:r w:rsidRPr="00B227A4">
              <w:rPr>
                <w:rFonts w:ascii="Calibri" w:eastAsia="宋体" w:hAnsi="Calibri" w:cs="宋体" w:hint="eastAsia"/>
                <w:szCs w:val="21"/>
              </w:rPr>
              <w:t>单片机串行口发送接收数据编程知识和方法</w:t>
            </w:r>
          </w:p>
        </w:tc>
      </w:tr>
      <w:tr w:rsidR="009269AA" w:rsidRPr="00B227A4" w:rsidTr="00460165">
        <w:trPr>
          <w:jc w:val="center"/>
        </w:trPr>
        <w:tc>
          <w:tcPr>
            <w:tcW w:w="781" w:type="dxa"/>
            <w:vAlign w:val="center"/>
          </w:tcPr>
          <w:p w:rsidR="009269AA" w:rsidRPr="00B227A4" w:rsidRDefault="009269AA" w:rsidP="009269AA">
            <w:pPr>
              <w:rPr>
                <w:rFonts w:ascii="Calibri" w:eastAsia="宋体" w:hAnsi="Calibri" w:cs="宋体"/>
                <w:szCs w:val="21"/>
              </w:rPr>
            </w:pPr>
            <w:r>
              <w:rPr>
                <w:rFonts w:ascii="Calibri" w:eastAsia="宋体" w:hAnsi="Calibri" w:cs="宋体" w:hint="eastAsia"/>
                <w:szCs w:val="21"/>
              </w:rPr>
              <w:t>12</w:t>
            </w:r>
          </w:p>
        </w:tc>
        <w:tc>
          <w:tcPr>
            <w:tcW w:w="4147" w:type="dxa"/>
            <w:vAlign w:val="center"/>
          </w:tcPr>
          <w:p w:rsidR="009269AA" w:rsidRDefault="009269AA" w:rsidP="009269AA">
            <w:pPr>
              <w:rPr>
                <w:rFonts w:ascii="Calibri" w:eastAsia="宋体" w:hAnsi="Calibri" w:cs="宋体"/>
                <w:szCs w:val="21"/>
              </w:rPr>
            </w:pPr>
            <w:r w:rsidRPr="00E45BC7">
              <w:rPr>
                <w:rFonts w:ascii="Calibri" w:eastAsia="宋体" w:hAnsi="Calibri" w:cs="宋体" w:hint="eastAsia"/>
                <w:szCs w:val="21"/>
              </w:rPr>
              <w:t>STC15W</w:t>
            </w:r>
            <w:r w:rsidRPr="00E45BC7">
              <w:rPr>
                <w:rFonts w:ascii="Calibri" w:eastAsia="宋体" w:hAnsi="Calibri" w:cs="宋体" w:hint="eastAsia"/>
                <w:szCs w:val="21"/>
              </w:rPr>
              <w:t>系列</w:t>
            </w:r>
            <w:r w:rsidR="00340C8F">
              <w:rPr>
                <w:rFonts w:ascii="Calibri" w:eastAsia="宋体" w:hAnsi="Calibri" w:cs="宋体" w:hint="eastAsia"/>
                <w:szCs w:val="21"/>
              </w:rPr>
              <w:t>单片机</w:t>
            </w:r>
            <w:r>
              <w:rPr>
                <w:rFonts w:ascii="Calibri" w:eastAsia="宋体" w:hAnsi="Calibri" w:cs="宋体" w:hint="eastAsia"/>
                <w:szCs w:val="21"/>
              </w:rPr>
              <w:t>内部</w:t>
            </w:r>
            <w:r>
              <w:rPr>
                <w:rFonts w:ascii="Calibri" w:eastAsia="宋体" w:hAnsi="Calibri" w:cs="宋体" w:hint="eastAsia"/>
                <w:szCs w:val="21"/>
              </w:rPr>
              <w:t>AD</w:t>
            </w:r>
            <w:r>
              <w:rPr>
                <w:rFonts w:ascii="Calibri" w:eastAsia="宋体" w:hAnsi="Calibri" w:cs="宋体" w:hint="eastAsia"/>
                <w:szCs w:val="21"/>
              </w:rPr>
              <w:t>转换器原理、结构和应用方法</w:t>
            </w:r>
          </w:p>
          <w:p w:rsidR="009269AA" w:rsidRPr="00B227A4" w:rsidRDefault="009269AA" w:rsidP="009269AA">
            <w:pPr>
              <w:rPr>
                <w:rFonts w:ascii="Calibri" w:eastAsia="宋体" w:hAnsi="Calibri" w:cs="宋体"/>
                <w:szCs w:val="21"/>
              </w:rPr>
            </w:pPr>
            <w:r w:rsidRPr="00B227A4">
              <w:rPr>
                <w:rFonts w:ascii="Calibri" w:eastAsia="宋体" w:hAnsi="Calibri" w:cs="宋体"/>
                <w:szCs w:val="21"/>
              </w:rPr>
              <w:t>A/D</w:t>
            </w:r>
            <w:r w:rsidRPr="00B227A4">
              <w:rPr>
                <w:rFonts w:ascii="Calibri" w:eastAsia="宋体" w:hAnsi="Calibri" w:cs="宋体" w:hint="eastAsia"/>
                <w:szCs w:val="21"/>
              </w:rPr>
              <w:t>转换实验</w:t>
            </w:r>
          </w:p>
        </w:tc>
        <w:tc>
          <w:tcPr>
            <w:tcW w:w="1480"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掌握</w:t>
            </w:r>
            <w:r w:rsidRPr="00E45BC7">
              <w:rPr>
                <w:rFonts w:ascii="Calibri" w:eastAsia="宋体" w:hAnsi="Calibri" w:cs="宋体" w:hint="eastAsia"/>
                <w:szCs w:val="21"/>
              </w:rPr>
              <w:t>STC15W</w:t>
            </w:r>
            <w:r w:rsidRPr="00E45BC7">
              <w:rPr>
                <w:rFonts w:ascii="Calibri" w:eastAsia="宋体" w:hAnsi="Calibri" w:cs="宋体" w:hint="eastAsia"/>
                <w:szCs w:val="21"/>
              </w:rPr>
              <w:t>系列</w:t>
            </w:r>
            <w:r w:rsidRPr="00B227A4">
              <w:rPr>
                <w:rFonts w:ascii="Calibri" w:eastAsia="宋体" w:hAnsi="Calibri" w:cs="宋体"/>
                <w:szCs w:val="21"/>
              </w:rPr>
              <w:t>A/D</w:t>
            </w:r>
            <w:r w:rsidRPr="00B227A4">
              <w:rPr>
                <w:rFonts w:ascii="Calibri" w:eastAsia="宋体" w:hAnsi="Calibri" w:cs="宋体" w:hint="eastAsia"/>
                <w:szCs w:val="21"/>
              </w:rPr>
              <w:t>转换</w:t>
            </w:r>
            <w:r>
              <w:rPr>
                <w:rFonts w:ascii="Calibri" w:eastAsia="宋体" w:hAnsi="Calibri" w:cs="宋体" w:hint="eastAsia"/>
                <w:szCs w:val="21"/>
              </w:rPr>
              <w:t>性能及编程方法</w:t>
            </w:r>
          </w:p>
        </w:tc>
      </w:tr>
      <w:tr w:rsidR="009269AA" w:rsidRPr="00B227A4" w:rsidTr="00460165">
        <w:trPr>
          <w:jc w:val="center"/>
        </w:trPr>
        <w:tc>
          <w:tcPr>
            <w:tcW w:w="781" w:type="dxa"/>
            <w:vAlign w:val="center"/>
          </w:tcPr>
          <w:p w:rsidR="009269AA" w:rsidRPr="00B227A4" w:rsidRDefault="009269AA" w:rsidP="009269AA">
            <w:pPr>
              <w:rPr>
                <w:rFonts w:ascii="Calibri" w:eastAsia="宋体" w:hAnsi="Calibri" w:cs="宋体"/>
                <w:szCs w:val="21"/>
              </w:rPr>
            </w:pPr>
            <w:r>
              <w:rPr>
                <w:rFonts w:ascii="Calibri" w:eastAsia="宋体" w:hAnsi="Calibri" w:cs="宋体" w:hint="eastAsia"/>
                <w:szCs w:val="21"/>
              </w:rPr>
              <w:t>13</w:t>
            </w:r>
          </w:p>
        </w:tc>
        <w:tc>
          <w:tcPr>
            <w:tcW w:w="4147" w:type="dxa"/>
            <w:vAlign w:val="center"/>
          </w:tcPr>
          <w:p w:rsidR="009269AA" w:rsidRDefault="009269AA" w:rsidP="009269AA">
            <w:pPr>
              <w:rPr>
                <w:rFonts w:ascii="Calibri" w:eastAsia="宋体" w:hAnsi="Calibri" w:cs="宋体"/>
                <w:szCs w:val="21"/>
              </w:rPr>
            </w:pPr>
            <w:r w:rsidRPr="00E45BC7">
              <w:rPr>
                <w:rFonts w:ascii="Calibri" w:eastAsia="宋体" w:hAnsi="Calibri" w:cs="宋体" w:hint="eastAsia"/>
                <w:szCs w:val="21"/>
              </w:rPr>
              <w:t>STC15W</w:t>
            </w:r>
            <w:r w:rsidRPr="00E45BC7">
              <w:rPr>
                <w:rFonts w:ascii="Calibri" w:eastAsia="宋体" w:hAnsi="Calibri" w:cs="宋体" w:hint="eastAsia"/>
                <w:szCs w:val="21"/>
              </w:rPr>
              <w:t>系列</w:t>
            </w:r>
            <w:r w:rsidR="00340C8F">
              <w:rPr>
                <w:rFonts w:ascii="Calibri" w:eastAsia="宋体" w:hAnsi="Calibri" w:cs="宋体" w:hint="eastAsia"/>
                <w:szCs w:val="21"/>
              </w:rPr>
              <w:t>单片机</w:t>
            </w:r>
            <w:r>
              <w:rPr>
                <w:rFonts w:ascii="Calibri" w:eastAsia="宋体" w:hAnsi="Calibri" w:cs="宋体" w:hint="eastAsia"/>
                <w:szCs w:val="21"/>
              </w:rPr>
              <w:t>内部</w:t>
            </w:r>
            <w:r>
              <w:rPr>
                <w:rFonts w:ascii="Calibri" w:eastAsia="宋体" w:hAnsi="Calibri" w:cs="宋体"/>
                <w:szCs w:val="21"/>
              </w:rPr>
              <w:t>SPI</w:t>
            </w:r>
            <w:r>
              <w:rPr>
                <w:rFonts w:ascii="Calibri" w:eastAsia="宋体" w:hAnsi="Calibri" w:cs="宋体" w:hint="eastAsia"/>
                <w:szCs w:val="21"/>
              </w:rPr>
              <w:t>总线通信原理和应用方法</w:t>
            </w:r>
          </w:p>
          <w:p w:rsidR="009269AA" w:rsidRPr="00B227A4" w:rsidRDefault="009269AA" w:rsidP="009269AA">
            <w:pPr>
              <w:rPr>
                <w:rFonts w:ascii="Calibri" w:eastAsia="宋体" w:hAnsi="Calibri" w:cs="宋体"/>
                <w:szCs w:val="21"/>
              </w:rPr>
            </w:pPr>
            <w:r w:rsidRPr="00DB0F05">
              <w:rPr>
                <w:rFonts w:ascii="宋体" w:hAnsi="宋体" w:hint="eastAsia"/>
                <w:szCs w:val="21"/>
              </w:rPr>
              <w:t>SPI总线通信实验</w:t>
            </w:r>
          </w:p>
        </w:tc>
        <w:tc>
          <w:tcPr>
            <w:tcW w:w="1480"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掌握</w:t>
            </w:r>
            <w:r w:rsidRPr="00E45BC7">
              <w:rPr>
                <w:rFonts w:ascii="Calibri" w:eastAsia="宋体" w:hAnsi="Calibri" w:cs="宋体" w:hint="eastAsia"/>
                <w:szCs w:val="21"/>
              </w:rPr>
              <w:t>STC15W</w:t>
            </w:r>
            <w:r w:rsidRPr="00E45BC7">
              <w:rPr>
                <w:rFonts w:ascii="Calibri" w:eastAsia="宋体" w:hAnsi="Calibri" w:cs="宋体" w:hint="eastAsia"/>
                <w:szCs w:val="21"/>
              </w:rPr>
              <w:t>系列</w:t>
            </w:r>
            <w:r>
              <w:rPr>
                <w:rFonts w:ascii="Calibri" w:eastAsia="宋体" w:hAnsi="Calibri" w:cs="宋体" w:hint="eastAsia"/>
                <w:szCs w:val="21"/>
              </w:rPr>
              <w:t>SPI</w:t>
            </w:r>
            <w:r>
              <w:rPr>
                <w:rFonts w:ascii="Calibri" w:eastAsia="宋体" w:hAnsi="Calibri" w:cs="宋体" w:hint="eastAsia"/>
                <w:szCs w:val="21"/>
              </w:rPr>
              <w:t>总线和</w:t>
            </w:r>
            <w:r>
              <w:rPr>
                <w:rFonts w:ascii="Calibri" w:eastAsia="宋体" w:hAnsi="Calibri" w:cs="宋体" w:hint="eastAsia"/>
                <w:szCs w:val="21"/>
              </w:rPr>
              <w:t>74LS595</w:t>
            </w:r>
            <w:r>
              <w:rPr>
                <w:rFonts w:ascii="Calibri" w:eastAsia="宋体" w:hAnsi="Calibri" w:cs="宋体" w:hint="eastAsia"/>
                <w:szCs w:val="21"/>
              </w:rPr>
              <w:t>之间通信的编程方法</w:t>
            </w:r>
          </w:p>
        </w:tc>
      </w:tr>
      <w:tr w:rsidR="009269AA" w:rsidRPr="00B227A4" w:rsidTr="00460165">
        <w:trPr>
          <w:jc w:val="center"/>
        </w:trPr>
        <w:tc>
          <w:tcPr>
            <w:tcW w:w="781" w:type="dxa"/>
            <w:vAlign w:val="center"/>
          </w:tcPr>
          <w:p w:rsidR="009269AA" w:rsidRPr="00B227A4" w:rsidRDefault="009269AA" w:rsidP="009269AA">
            <w:pPr>
              <w:rPr>
                <w:rFonts w:ascii="Calibri" w:eastAsia="宋体" w:hAnsi="Calibri" w:cs="宋体"/>
                <w:szCs w:val="21"/>
              </w:rPr>
            </w:pPr>
            <w:r>
              <w:rPr>
                <w:rFonts w:ascii="Calibri" w:eastAsia="宋体" w:hAnsi="Calibri" w:cs="宋体" w:hint="eastAsia"/>
                <w:szCs w:val="21"/>
              </w:rPr>
              <w:t>14</w:t>
            </w:r>
          </w:p>
        </w:tc>
        <w:tc>
          <w:tcPr>
            <w:tcW w:w="4147" w:type="dxa"/>
            <w:vAlign w:val="center"/>
          </w:tcPr>
          <w:p w:rsidR="009269AA" w:rsidRDefault="009269AA" w:rsidP="009269AA">
            <w:pPr>
              <w:rPr>
                <w:rFonts w:ascii="Calibri" w:eastAsia="宋体" w:hAnsi="Calibri" w:cs="宋体"/>
                <w:szCs w:val="21"/>
              </w:rPr>
            </w:pPr>
            <w:r w:rsidRPr="00E45BC7">
              <w:rPr>
                <w:rFonts w:ascii="Calibri" w:eastAsia="宋体" w:hAnsi="Calibri" w:cs="宋体" w:hint="eastAsia"/>
                <w:szCs w:val="21"/>
              </w:rPr>
              <w:t>STC15W</w:t>
            </w:r>
            <w:r w:rsidRPr="00E45BC7">
              <w:rPr>
                <w:rFonts w:ascii="Calibri" w:eastAsia="宋体" w:hAnsi="Calibri" w:cs="宋体" w:hint="eastAsia"/>
                <w:szCs w:val="21"/>
              </w:rPr>
              <w:t>系列</w:t>
            </w:r>
            <w:r w:rsidR="00DA50D5">
              <w:rPr>
                <w:rFonts w:ascii="Calibri" w:eastAsia="宋体" w:hAnsi="Calibri" w:cs="宋体" w:hint="eastAsia"/>
                <w:szCs w:val="21"/>
              </w:rPr>
              <w:t>单片机</w:t>
            </w:r>
            <w:r>
              <w:rPr>
                <w:rFonts w:ascii="Calibri" w:eastAsia="宋体" w:hAnsi="Calibri" w:cs="宋体" w:hint="eastAsia"/>
                <w:szCs w:val="21"/>
              </w:rPr>
              <w:t>内部</w:t>
            </w:r>
            <w:r w:rsidR="00DA50D5">
              <w:rPr>
                <w:rFonts w:ascii="Calibri" w:eastAsia="宋体" w:hAnsi="Calibri" w:cs="宋体" w:hint="eastAsia"/>
                <w:szCs w:val="21"/>
              </w:rPr>
              <w:t>PWM</w:t>
            </w:r>
            <w:r>
              <w:rPr>
                <w:rFonts w:ascii="Calibri" w:eastAsia="宋体" w:hAnsi="Calibri" w:cs="宋体" w:hint="eastAsia"/>
                <w:szCs w:val="21"/>
              </w:rPr>
              <w:t>原理、结构和应用方法</w:t>
            </w:r>
          </w:p>
          <w:p w:rsidR="009269AA" w:rsidRPr="00B227A4" w:rsidRDefault="009269AA" w:rsidP="009269AA">
            <w:pPr>
              <w:rPr>
                <w:rFonts w:ascii="Calibri" w:eastAsia="宋体" w:hAnsi="Calibri" w:cs="宋体"/>
                <w:szCs w:val="21"/>
              </w:rPr>
            </w:pPr>
            <w:r>
              <w:rPr>
                <w:rFonts w:ascii="Calibri" w:eastAsia="宋体" w:hAnsi="Calibri" w:cs="宋体" w:hint="eastAsia"/>
                <w:szCs w:val="21"/>
              </w:rPr>
              <w:t>PWM</w:t>
            </w:r>
            <w:r w:rsidRPr="00B227A4">
              <w:rPr>
                <w:rFonts w:ascii="Calibri" w:eastAsia="宋体" w:hAnsi="Calibri" w:cs="宋体" w:hint="eastAsia"/>
                <w:szCs w:val="21"/>
              </w:rPr>
              <w:t>实验</w:t>
            </w:r>
            <w:r>
              <w:rPr>
                <w:rFonts w:ascii="Calibri" w:eastAsia="宋体" w:hAnsi="Calibri" w:cs="宋体" w:hint="eastAsia"/>
                <w:szCs w:val="21"/>
              </w:rPr>
              <w:t>（呼吸灯）</w:t>
            </w:r>
          </w:p>
        </w:tc>
        <w:tc>
          <w:tcPr>
            <w:tcW w:w="1480"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掌握</w:t>
            </w:r>
            <w:r>
              <w:rPr>
                <w:rFonts w:ascii="Calibri" w:eastAsia="宋体" w:hAnsi="Calibri" w:cs="宋体" w:hint="eastAsia"/>
                <w:szCs w:val="21"/>
              </w:rPr>
              <w:t>利用</w:t>
            </w:r>
            <w:r w:rsidRPr="00E45BC7">
              <w:rPr>
                <w:rFonts w:ascii="Calibri" w:eastAsia="宋体" w:hAnsi="Calibri" w:cs="宋体" w:hint="eastAsia"/>
                <w:szCs w:val="21"/>
              </w:rPr>
              <w:t>STC15W</w:t>
            </w:r>
            <w:r w:rsidRPr="00E45BC7">
              <w:rPr>
                <w:rFonts w:ascii="Calibri" w:eastAsia="宋体" w:hAnsi="Calibri" w:cs="宋体" w:hint="eastAsia"/>
                <w:szCs w:val="21"/>
              </w:rPr>
              <w:t>系列</w:t>
            </w:r>
            <w:r>
              <w:rPr>
                <w:rFonts w:ascii="Calibri" w:eastAsia="宋体" w:hAnsi="Calibri" w:cs="宋体" w:hint="eastAsia"/>
                <w:szCs w:val="21"/>
              </w:rPr>
              <w:t>PWM</w:t>
            </w:r>
            <w:r>
              <w:rPr>
                <w:rFonts w:ascii="Calibri" w:eastAsia="宋体" w:hAnsi="Calibri" w:cs="宋体" w:hint="eastAsia"/>
                <w:szCs w:val="21"/>
              </w:rPr>
              <w:t>控制</w:t>
            </w:r>
            <w:r>
              <w:rPr>
                <w:rFonts w:ascii="Calibri" w:eastAsia="宋体" w:hAnsi="Calibri" w:cs="宋体" w:hint="eastAsia"/>
                <w:szCs w:val="21"/>
              </w:rPr>
              <w:t>LED</w:t>
            </w:r>
            <w:r>
              <w:rPr>
                <w:rFonts w:ascii="Calibri" w:eastAsia="宋体" w:hAnsi="Calibri" w:cs="宋体" w:hint="eastAsia"/>
                <w:szCs w:val="21"/>
              </w:rPr>
              <w:t>亮度的编程方法</w:t>
            </w:r>
          </w:p>
        </w:tc>
      </w:tr>
    </w:tbl>
    <w:p w:rsidR="00B227A4" w:rsidRDefault="00B227A4" w:rsidP="00EE516D">
      <w:pPr>
        <w:pStyle w:val="1"/>
        <w:spacing w:line="360" w:lineRule="auto"/>
        <w:ind w:firstLineChars="0" w:firstLine="0"/>
        <w:rPr>
          <w:b/>
          <w:sz w:val="28"/>
          <w:szCs w:val="28"/>
        </w:rPr>
      </w:pPr>
    </w:p>
    <w:p w:rsidR="00EE516D" w:rsidRDefault="00D676B0" w:rsidP="00EE516D">
      <w:pPr>
        <w:pStyle w:val="1"/>
        <w:spacing w:line="360" w:lineRule="auto"/>
        <w:ind w:firstLineChars="0" w:firstLine="0"/>
        <w:rPr>
          <w:b/>
          <w:sz w:val="28"/>
          <w:szCs w:val="28"/>
        </w:rPr>
      </w:pPr>
      <w:r>
        <w:rPr>
          <w:rFonts w:hint="eastAsia"/>
          <w:b/>
          <w:sz w:val="28"/>
          <w:szCs w:val="28"/>
        </w:rPr>
        <w:t>六</w:t>
      </w:r>
      <w:r w:rsidR="00C514E7">
        <w:rPr>
          <w:rFonts w:hint="eastAsia"/>
          <w:b/>
          <w:sz w:val="28"/>
          <w:szCs w:val="28"/>
        </w:rPr>
        <w:t>、修读</w:t>
      </w:r>
      <w:r w:rsidR="00EE516D">
        <w:rPr>
          <w:rFonts w:hint="eastAsia"/>
          <w:b/>
          <w:sz w:val="28"/>
          <w:szCs w:val="28"/>
        </w:rPr>
        <w:t>要求</w:t>
      </w:r>
    </w:p>
    <w:p w:rsidR="00EE516D" w:rsidRPr="00EF66D8" w:rsidRDefault="00954752" w:rsidP="004D5CF9">
      <w:pPr>
        <w:spacing w:line="360" w:lineRule="auto"/>
        <w:ind w:firstLineChars="200" w:firstLine="480"/>
        <w:rPr>
          <w:rFonts w:ascii="Times New Roman" w:hAnsi="Times New Roman" w:cs="Times New Roman"/>
          <w:sz w:val="24"/>
          <w:szCs w:val="24"/>
        </w:rPr>
      </w:pPr>
      <w:r w:rsidRPr="00954752">
        <w:rPr>
          <w:rFonts w:ascii="Times New Roman" w:hAnsi="Times New Roman" w:cs="Times New Roman" w:hint="eastAsia"/>
          <w:sz w:val="24"/>
          <w:szCs w:val="24"/>
        </w:rPr>
        <w:t>学生上课不能迟到或缺席，上课前要对所学的内容有所了解，先预习，课堂上要认真听讲，积极思考，课后要认真复习</w:t>
      </w:r>
      <w:r>
        <w:rPr>
          <w:rFonts w:ascii="Times New Roman" w:hAnsi="Times New Roman" w:cs="Times New Roman" w:hint="eastAsia"/>
          <w:sz w:val="24"/>
          <w:szCs w:val="24"/>
        </w:rPr>
        <w:t>，</w:t>
      </w:r>
      <w:r w:rsidRPr="00954752">
        <w:rPr>
          <w:rFonts w:ascii="Times New Roman" w:hAnsi="Times New Roman" w:cs="Times New Roman" w:hint="eastAsia"/>
          <w:sz w:val="24"/>
          <w:szCs w:val="24"/>
        </w:rPr>
        <w:t>平时多动手多做练习。实验课上要按照老师要求把各个硬件模块连接起来，输入及调试软件，编译通过后下载程序，按照实验步骤完成实验并分析实验结果，课后写实验报告。实验数据和报告不能抄袭，考试不作弊。如出现抄袭行为，均被视为违反学术诚信，按相关条例作相应处理。</w:t>
      </w:r>
    </w:p>
    <w:p w:rsidR="00EE516D" w:rsidRDefault="00D676B0" w:rsidP="00EE516D">
      <w:pPr>
        <w:pStyle w:val="1"/>
        <w:spacing w:line="360" w:lineRule="auto"/>
        <w:ind w:firstLineChars="0" w:firstLine="0"/>
        <w:rPr>
          <w:sz w:val="24"/>
          <w:szCs w:val="24"/>
        </w:rPr>
      </w:pPr>
      <w:r>
        <w:rPr>
          <w:rFonts w:hint="eastAsia"/>
          <w:b/>
          <w:sz w:val="28"/>
          <w:szCs w:val="28"/>
        </w:rPr>
        <w:t>七</w:t>
      </w:r>
      <w:r w:rsidR="00EE516D">
        <w:rPr>
          <w:rFonts w:hint="eastAsia"/>
          <w:b/>
          <w:sz w:val="28"/>
          <w:szCs w:val="28"/>
        </w:rPr>
        <w:t>、学习评价方案</w:t>
      </w:r>
    </w:p>
    <w:p w:rsidR="00861879" w:rsidRPr="005F5197" w:rsidRDefault="00954752" w:rsidP="00861879">
      <w:pPr>
        <w:spacing w:line="360" w:lineRule="auto"/>
        <w:ind w:firstLine="480"/>
        <w:rPr>
          <w:rFonts w:ascii="Times New Roman" w:hAnsi="Times New Roman" w:cs="Times New Roman"/>
          <w:sz w:val="24"/>
          <w:szCs w:val="24"/>
        </w:rPr>
      </w:pPr>
      <w:r w:rsidRPr="00954752">
        <w:rPr>
          <w:rFonts w:ascii="Times New Roman" w:hAnsi="Times New Roman" w:cs="Times New Roman" w:hint="eastAsia"/>
          <w:sz w:val="24"/>
          <w:szCs w:val="24"/>
        </w:rPr>
        <w:t>对学生的综合评价包括：</w:t>
      </w:r>
      <w:r w:rsidR="00C3551D">
        <w:rPr>
          <w:rFonts w:ascii="Times New Roman" w:hAnsi="Times New Roman" w:cs="Times New Roman" w:hint="eastAsia"/>
          <w:sz w:val="24"/>
          <w:szCs w:val="24"/>
        </w:rPr>
        <w:t>理论单元测试成绩</w:t>
      </w:r>
      <w:r w:rsidRPr="00954752">
        <w:rPr>
          <w:rFonts w:ascii="Times New Roman" w:hAnsi="Times New Roman" w:cs="Times New Roman" w:hint="eastAsia"/>
          <w:sz w:val="24"/>
          <w:szCs w:val="24"/>
        </w:rPr>
        <w:t>、平时成绩、实验成绩</w:t>
      </w:r>
      <w:r w:rsidR="00C3551D">
        <w:rPr>
          <w:rFonts w:ascii="Times New Roman" w:hAnsi="Times New Roman" w:cs="Times New Roman" w:hint="eastAsia"/>
          <w:sz w:val="24"/>
          <w:szCs w:val="24"/>
        </w:rPr>
        <w:t>三部分</w:t>
      </w:r>
      <w:r w:rsidRPr="00954752">
        <w:rPr>
          <w:rFonts w:ascii="Times New Roman" w:hAnsi="Times New Roman" w:cs="Times New Roman" w:hint="eastAsia"/>
          <w:sz w:val="24"/>
          <w:szCs w:val="24"/>
        </w:rPr>
        <w:t>组成。平时成绩主要考核学生听课的出勤情况、课堂对知识点的掌握、作业情况，占</w:t>
      </w:r>
      <w:r w:rsidR="00C3551D">
        <w:rPr>
          <w:rFonts w:ascii="Times New Roman" w:hAnsi="Times New Roman" w:cs="Times New Roman" w:hint="eastAsia"/>
          <w:sz w:val="24"/>
          <w:szCs w:val="24"/>
        </w:rPr>
        <w:t>总成绩</w:t>
      </w:r>
      <w:r w:rsidRPr="00954752">
        <w:rPr>
          <w:rFonts w:ascii="Times New Roman" w:hAnsi="Times New Roman" w:cs="Times New Roman" w:hint="eastAsia"/>
          <w:sz w:val="24"/>
          <w:szCs w:val="24"/>
        </w:rPr>
        <w:t>10%</w:t>
      </w:r>
      <w:r w:rsidR="00C3551D">
        <w:rPr>
          <w:rFonts w:ascii="Times New Roman" w:hAnsi="Times New Roman" w:cs="Times New Roman" w:hint="eastAsia"/>
          <w:sz w:val="24"/>
          <w:szCs w:val="24"/>
        </w:rPr>
        <w:t>；</w:t>
      </w:r>
      <w:r w:rsidRPr="00954752">
        <w:rPr>
          <w:rFonts w:ascii="Times New Roman" w:hAnsi="Times New Roman" w:cs="Times New Roman" w:hint="eastAsia"/>
          <w:sz w:val="24"/>
          <w:szCs w:val="24"/>
        </w:rPr>
        <w:t>实验成绩</w:t>
      </w:r>
      <w:r w:rsidR="00C3551D">
        <w:rPr>
          <w:rFonts w:ascii="Times New Roman" w:hAnsi="Times New Roman" w:cs="Times New Roman" w:hint="eastAsia"/>
          <w:sz w:val="24"/>
          <w:szCs w:val="24"/>
        </w:rPr>
        <w:t>包括实验项目打分、实验报告、实验考试，</w:t>
      </w:r>
      <w:r w:rsidRPr="00954752">
        <w:rPr>
          <w:rFonts w:ascii="Times New Roman" w:hAnsi="Times New Roman" w:cs="Times New Roman" w:hint="eastAsia"/>
          <w:sz w:val="24"/>
          <w:szCs w:val="24"/>
        </w:rPr>
        <w:t>占</w:t>
      </w:r>
      <w:r w:rsidR="00C3551D">
        <w:rPr>
          <w:rFonts w:ascii="Times New Roman" w:hAnsi="Times New Roman" w:cs="Times New Roman" w:hint="eastAsia"/>
          <w:sz w:val="24"/>
          <w:szCs w:val="24"/>
        </w:rPr>
        <w:t>总成绩</w:t>
      </w:r>
      <w:r w:rsidR="00C3551D">
        <w:rPr>
          <w:rFonts w:ascii="Times New Roman" w:hAnsi="Times New Roman" w:cs="Times New Roman" w:hint="eastAsia"/>
          <w:sz w:val="24"/>
          <w:szCs w:val="24"/>
        </w:rPr>
        <w:t>4</w:t>
      </w:r>
      <w:r w:rsidRPr="00954752">
        <w:rPr>
          <w:rFonts w:ascii="Times New Roman" w:hAnsi="Times New Roman" w:cs="Times New Roman" w:hint="eastAsia"/>
          <w:sz w:val="24"/>
          <w:szCs w:val="24"/>
        </w:rPr>
        <w:t>0%</w:t>
      </w:r>
      <w:r w:rsidR="00C3551D">
        <w:rPr>
          <w:rFonts w:ascii="Times New Roman" w:hAnsi="Times New Roman" w:cs="Times New Roman" w:hint="eastAsia"/>
          <w:sz w:val="24"/>
          <w:szCs w:val="24"/>
        </w:rPr>
        <w:t>；理论单元测试成绩包括理论四单元考试成绩（基础理论</w:t>
      </w:r>
      <w:r w:rsidR="00690E06">
        <w:rPr>
          <w:rFonts w:ascii="Times New Roman" w:hAnsi="Times New Roman" w:cs="Times New Roman" w:hint="eastAsia"/>
          <w:sz w:val="24"/>
          <w:szCs w:val="24"/>
        </w:rPr>
        <w:t>知识占</w:t>
      </w:r>
      <w:r w:rsidR="00690E06">
        <w:rPr>
          <w:rFonts w:ascii="Times New Roman" w:hAnsi="Times New Roman" w:cs="Times New Roman" w:hint="eastAsia"/>
          <w:sz w:val="24"/>
          <w:szCs w:val="24"/>
        </w:rPr>
        <w:t>10%</w:t>
      </w:r>
      <w:r w:rsidR="00C3551D">
        <w:rPr>
          <w:rFonts w:ascii="Times New Roman" w:hAnsi="Times New Roman" w:cs="Times New Roman" w:hint="eastAsia"/>
          <w:sz w:val="24"/>
          <w:szCs w:val="24"/>
        </w:rPr>
        <w:t>+</w:t>
      </w:r>
      <w:r w:rsidR="00C3551D">
        <w:rPr>
          <w:rFonts w:ascii="Times New Roman" w:hAnsi="Times New Roman" w:cs="Times New Roman" w:hint="eastAsia"/>
          <w:sz w:val="24"/>
          <w:szCs w:val="24"/>
        </w:rPr>
        <w:t>汇编语言</w:t>
      </w:r>
      <w:r w:rsidR="00690E06">
        <w:rPr>
          <w:rFonts w:ascii="Times New Roman" w:hAnsi="Times New Roman" w:cs="Times New Roman" w:hint="eastAsia"/>
          <w:sz w:val="24"/>
          <w:szCs w:val="24"/>
        </w:rPr>
        <w:t>应用知识占</w:t>
      </w:r>
      <w:r w:rsidR="00690E06">
        <w:rPr>
          <w:rFonts w:ascii="Times New Roman" w:hAnsi="Times New Roman" w:cs="Times New Roman" w:hint="eastAsia"/>
          <w:sz w:val="24"/>
          <w:szCs w:val="24"/>
        </w:rPr>
        <w:t>20%</w:t>
      </w:r>
      <w:r w:rsidR="00C3551D">
        <w:rPr>
          <w:rFonts w:ascii="Times New Roman" w:hAnsi="Times New Roman" w:cs="Times New Roman" w:hint="eastAsia"/>
          <w:sz w:val="24"/>
          <w:szCs w:val="24"/>
        </w:rPr>
        <w:t>+C51</w:t>
      </w:r>
      <w:r w:rsidR="00C3551D">
        <w:rPr>
          <w:rFonts w:ascii="Times New Roman" w:hAnsi="Times New Roman" w:cs="Times New Roman" w:hint="eastAsia"/>
          <w:sz w:val="24"/>
          <w:szCs w:val="24"/>
        </w:rPr>
        <w:t>语言及</w:t>
      </w:r>
      <w:r w:rsidR="00C3551D">
        <w:rPr>
          <w:rFonts w:ascii="Times New Roman" w:hAnsi="Times New Roman" w:cs="Times New Roman" w:hint="eastAsia"/>
          <w:sz w:val="24"/>
          <w:szCs w:val="24"/>
        </w:rPr>
        <w:t>GPIO</w:t>
      </w:r>
      <w:r w:rsidR="00C3551D">
        <w:rPr>
          <w:rFonts w:ascii="Times New Roman" w:hAnsi="Times New Roman" w:cs="Times New Roman" w:hint="eastAsia"/>
          <w:sz w:val="24"/>
          <w:szCs w:val="24"/>
        </w:rPr>
        <w:t>口应用</w:t>
      </w:r>
      <w:r w:rsidR="00690E06">
        <w:rPr>
          <w:rFonts w:ascii="Times New Roman" w:hAnsi="Times New Roman" w:cs="Times New Roman" w:hint="eastAsia"/>
          <w:sz w:val="24"/>
          <w:szCs w:val="24"/>
        </w:rPr>
        <w:t>的</w:t>
      </w:r>
      <w:r w:rsidR="00C3551D">
        <w:rPr>
          <w:rFonts w:ascii="Times New Roman" w:hAnsi="Times New Roman" w:cs="Times New Roman" w:hint="eastAsia"/>
          <w:sz w:val="24"/>
          <w:szCs w:val="24"/>
        </w:rPr>
        <w:t>理论</w:t>
      </w:r>
      <w:r w:rsidR="00690E06">
        <w:rPr>
          <w:rFonts w:ascii="Times New Roman" w:hAnsi="Times New Roman" w:cs="Times New Roman" w:hint="eastAsia"/>
          <w:sz w:val="24"/>
          <w:szCs w:val="24"/>
        </w:rPr>
        <w:t>知识占</w:t>
      </w:r>
      <w:r w:rsidR="00690E06">
        <w:rPr>
          <w:rFonts w:ascii="Times New Roman" w:hAnsi="Times New Roman" w:cs="Times New Roman" w:hint="eastAsia"/>
          <w:sz w:val="24"/>
          <w:szCs w:val="24"/>
        </w:rPr>
        <w:t>30%</w:t>
      </w:r>
      <w:r w:rsidR="00C3551D">
        <w:rPr>
          <w:rFonts w:ascii="Times New Roman" w:hAnsi="Times New Roman" w:cs="Times New Roman" w:hint="eastAsia"/>
          <w:sz w:val="24"/>
          <w:szCs w:val="24"/>
        </w:rPr>
        <w:t>+</w:t>
      </w:r>
      <w:r w:rsidR="00C3551D">
        <w:rPr>
          <w:rFonts w:ascii="Times New Roman" w:hAnsi="Times New Roman" w:cs="Times New Roman" w:hint="eastAsia"/>
          <w:sz w:val="24"/>
          <w:szCs w:val="24"/>
        </w:rPr>
        <w:t>外部中断、定时器、串口通信、</w:t>
      </w:r>
      <w:r w:rsidR="00C3551D">
        <w:rPr>
          <w:rFonts w:ascii="Times New Roman" w:hAnsi="Times New Roman" w:cs="Times New Roman" w:hint="eastAsia"/>
          <w:sz w:val="24"/>
          <w:szCs w:val="24"/>
        </w:rPr>
        <w:t>AD</w:t>
      </w:r>
      <w:r w:rsidR="00C3551D">
        <w:rPr>
          <w:rFonts w:ascii="Times New Roman" w:hAnsi="Times New Roman" w:cs="Times New Roman" w:hint="eastAsia"/>
          <w:sz w:val="24"/>
          <w:szCs w:val="24"/>
        </w:rPr>
        <w:t>转换</w:t>
      </w:r>
      <w:r w:rsidR="00690E06">
        <w:rPr>
          <w:rFonts w:ascii="Times New Roman" w:hAnsi="Times New Roman" w:cs="Times New Roman" w:hint="eastAsia"/>
          <w:sz w:val="24"/>
          <w:szCs w:val="24"/>
        </w:rPr>
        <w:t>的理论知识占</w:t>
      </w:r>
      <w:r w:rsidR="00690E06">
        <w:rPr>
          <w:rFonts w:ascii="Times New Roman" w:hAnsi="Times New Roman" w:cs="Times New Roman" w:hint="eastAsia"/>
          <w:sz w:val="24"/>
          <w:szCs w:val="24"/>
        </w:rPr>
        <w:t>40%</w:t>
      </w:r>
      <w:r w:rsidR="00C3551D">
        <w:rPr>
          <w:rFonts w:ascii="Times New Roman" w:hAnsi="Times New Roman" w:cs="Times New Roman" w:hint="eastAsia"/>
          <w:sz w:val="24"/>
          <w:szCs w:val="24"/>
        </w:rPr>
        <w:t>），</w:t>
      </w:r>
      <w:r w:rsidRPr="00954752">
        <w:rPr>
          <w:rFonts w:ascii="Times New Roman" w:hAnsi="Times New Roman" w:cs="Times New Roman" w:hint="eastAsia"/>
          <w:sz w:val="24"/>
          <w:szCs w:val="24"/>
        </w:rPr>
        <w:t>占</w:t>
      </w:r>
      <w:r w:rsidR="00C3551D">
        <w:rPr>
          <w:rFonts w:ascii="Times New Roman" w:hAnsi="Times New Roman" w:cs="Times New Roman" w:hint="eastAsia"/>
          <w:sz w:val="24"/>
          <w:szCs w:val="24"/>
        </w:rPr>
        <w:t>总成绩</w:t>
      </w:r>
      <w:r w:rsidR="00C3551D">
        <w:rPr>
          <w:rFonts w:ascii="Times New Roman" w:hAnsi="Times New Roman" w:cs="Times New Roman" w:hint="eastAsia"/>
          <w:sz w:val="24"/>
          <w:szCs w:val="24"/>
        </w:rPr>
        <w:t>5</w:t>
      </w:r>
      <w:r w:rsidRPr="00954752">
        <w:rPr>
          <w:rFonts w:ascii="Times New Roman" w:hAnsi="Times New Roman" w:cs="Times New Roman" w:hint="eastAsia"/>
          <w:sz w:val="24"/>
          <w:szCs w:val="24"/>
        </w:rPr>
        <w:t>0%</w:t>
      </w:r>
      <w:r w:rsidR="00690E06">
        <w:rPr>
          <w:rFonts w:ascii="Times New Roman" w:hAnsi="Times New Roman" w:cs="Times New Roman" w:hint="eastAsia"/>
          <w:sz w:val="24"/>
          <w:szCs w:val="24"/>
        </w:rPr>
        <w:t>。</w:t>
      </w:r>
    </w:p>
    <w:p w:rsidR="00FD2F40" w:rsidRDefault="00D676B0" w:rsidP="004D5CF9">
      <w:pPr>
        <w:pStyle w:val="1"/>
        <w:spacing w:line="360" w:lineRule="auto"/>
        <w:ind w:firstLineChars="0" w:firstLine="0"/>
        <w:rPr>
          <w:b/>
          <w:sz w:val="28"/>
          <w:szCs w:val="28"/>
        </w:rPr>
      </w:pPr>
      <w:r>
        <w:rPr>
          <w:rFonts w:hint="eastAsia"/>
          <w:b/>
          <w:sz w:val="28"/>
          <w:szCs w:val="28"/>
        </w:rPr>
        <w:t>八、</w:t>
      </w:r>
      <w:r w:rsidR="00FD2F40">
        <w:rPr>
          <w:rFonts w:hint="eastAsia"/>
          <w:b/>
          <w:sz w:val="28"/>
          <w:szCs w:val="28"/>
        </w:rPr>
        <w:t>课程资源</w:t>
      </w:r>
    </w:p>
    <w:p w:rsidR="00690E06" w:rsidRPr="00690E06" w:rsidRDefault="00690E06" w:rsidP="00690E06">
      <w:pPr>
        <w:spacing w:line="360" w:lineRule="auto"/>
        <w:ind w:firstLine="420"/>
        <w:rPr>
          <w:rFonts w:ascii="Times New Roman" w:hAnsi="Times New Roman" w:cs="Times New Roman"/>
          <w:sz w:val="24"/>
          <w:szCs w:val="24"/>
        </w:rPr>
      </w:pPr>
      <w:r w:rsidRPr="00690E06">
        <w:rPr>
          <w:rFonts w:ascii="Times New Roman" w:hAnsi="Times New Roman" w:cs="Times New Roman" w:hint="eastAsia"/>
          <w:sz w:val="24"/>
          <w:szCs w:val="24"/>
        </w:rPr>
        <w:t>教材：</w:t>
      </w:r>
      <w:r w:rsidR="007C50BD" w:rsidRPr="007C50BD">
        <w:rPr>
          <w:rFonts w:ascii="Times New Roman" w:hAnsi="Times New Roman" w:cs="Times New Roman" w:hint="eastAsia"/>
          <w:sz w:val="24"/>
          <w:szCs w:val="24"/>
        </w:rPr>
        <w:t>STC</w:t>
      </w:r>
      <w:r w:rsidR="007C50BD" w:rsidRPr="007C50BD">
        <w:rPr>
          <w:rFonts w:ascii="Times New Roman" w:hAnsi="Times New Roman" w:cs="Times New Roman" w:hint="eastAsia"/>
          <w:sz w:val="24"/>
          <w:szCs w:val="24"/>
        </w:rPr>
        <w:t>单片机</w:t>
      </w:r>
      <w:r w:rsidR="007C50BD" w:rsidRPr="007C50BD">
        <w:rPr>
          <w:rFonts w:ascii="Times New Roman" w:hAnsi="Times New Roman" w:cs="Times New Roman" w:hint="eastAsia"/>
          <w:sz w:val="24"/>
          <w:szCs w:val="24"/>
        </w:rPr>
        <w:t>C</w:t>
      </w:r>
      <w:r w:rsidR="007C50BD" w:rsidRPr="007C50BD">
        <w:rPr>
          <w:rFonts w:ascii="Times New Roman" w:hAnsi="Times New Roman" w:cs="Times New Roman" w:hint="eastAsia"/>
          <w:sz w:val="24"/>
          <w:szCs w:val="24"/>
        </w:rPr>
        <w:t>语言程序设计</w:t>
      </w:r>
      <w:r w:rsidR="007C50BD" w:rsidRPr="007C50BD">
        <w:rPr>
          <w:rFonts w:ascii="Times New Roman" w:hAnsi="Times New Roman" w:cs="Times New Roman" w:hint="eastAsia"/>
          <w:sz w:val="24"/>
          <w:szCs w:val="24"/>
        </w:rPr>
        <w:t>(</w:t>
      </w:r>
      <w:r w:rsidR="007C50BD" w:rsidRPr="007C50BD">
        <w:rPr>
          <w:rFonts w:ascii="Times New Roman" w:hAnsi="Times New Roman" w:cs="Times New Roman" w:hint="eastAsia"/>
          <w:sz w:val="24"/>
          <w:szCs w:val="24"/>
        </w:rPr>
        <w:t>立体化教程</w:t>
      </w:r>
      <w:r w:rsidR="007C50BD" w:rsidRPr="007C50BD">
        <w:rPr>
          <w:rFonts w:ascii="Times New Roman" w:hAnsi="Times New Roman" w:cs="Times New Roman" w:hint="eastAsia"/>
          <w:sz w:val="24"/>
          <w:szCs w:val="24"/>
        </w:rPr>
        <w:t>)</w:t>
      </w:r>
      <w:r w:rsidRPr="00690E06">
        <w:rPr>
          <w:rFonts w:ascii="Times New Roman" w:hAnsi="Times New Roman" w:cs="Times New Roman" w:hint="eastAsia"/>
          <w:sz w:val="24"/>
          <w:szCs w:val="24"/>
        </w:rPr>
        <w:t>，</w:t>
      </w:r>
      <w:proofErr w:type="gramStart"/>
      <w:r w:rsidR="007C50BD" w:rsidRPr="007C50BD">
        <w:rPr>
          <w:rFonts w:ascii="Times New Roman" w:hAnsi="Times New Roman" w:cs="Times New Roman" w:hint="eastAsia"/>
          <w:sz w:val="24"/>
          <w:szCs w:val="24"/>
        </w:rPr>
        <w:t>何宾</w:t>
      </w:r>
      <w:r w:rsidRPr="00690E06">
        <w:rPr>
          <w:rFonts w:ascii="Times New Roman" w:hAnsi="Times New Roman" w:cs="Times New Roman" w:hint="eastAsia"/>
          <w:sz w:val="24"/>
          <w:szCs w:val="24"/>
        </w:rPr>
        <w:t>编著</w:t>
      </w:r>
      <w:proofErr w:type="gramEnd"/>
      <w:r w:rsidRPr="00690E06">
        <w:rPr>
          <w:rFonts w:ascii="Times New Roman" w:hAnsi="Times New Roman" w:cs="Times New Roman" w:hint="eastAsia"/>
          <w:sz w:val="24"/>
          <w:szCs w:val="24"/>
        </w:rPr>
        <w:t>，</w:t>
      </w:r>
      <w:r w:rsidR="007C50BD" w:rsidRPr="007C50BD">
        <w:rPr>
          <w:rFonts w:ascii="Times New Roman" w:hAnsi="Times New Roman" w:cs="Times New Roman" w:hint="eastAsia"/>
          <w:sz w:val="24"/>
          <w:szCs w:val="24"/>
        </w:rPr>
        <w:t>清华大学出版社</w:t>
      </w:r>
    </w:p>
    <w:p w:rsidR="00690E06" w:rsidRPr="00690E06" w:rsidRDefault="00690E06" w:rsidP="00690E06">
      <w:pPr>
        <w:spacing w:line="360" w:lineRule="auto"/>
        <w:ind w:firstLine="480"/>
        <w:rPr>
          <w:rFonts w:ascii="Times New Roman" w:hAnsi="Times New Roman" w:cs="Times New Roman"/>
          <w:sz w:val="24"/>
          <w:szCs w:val="24"/>
        </w:rPr>
      </w:pPr>
      <w:r w:rsidRPr="00690E06">
        <w:rPr>
          <w:rFonts w:ascii="Times New Roman" w:hAnsi="Times New Roman" w:cs="Times New Roman" w:hint="eastAsia"/>
          <w:sz w:val="24"/>
          <w:szCs w:val="24"/>
        </w:rPr>
        <w:t>补充材料和扩展阅读：</w:t>
      </w:r>
    </w:p>
    <w:p w:rsidR="00690E06" w:rsidRPr="00690E06" w:rsidRDefault="00690E06" w:rsidP="00690E06">
      <w:pPr>
        <w:spacing w:line="360" w:lineRule="auto"/>
        <w:ind w:firstLine="480"/>
        <w:rPr>
          <w:rFonts w:ascii="Times New Roman" w:hAnsi="Times New Roman" w:cs="Times New Roman"/>
          <w:sz w:val="24"/>
          <w:szCs w:val="24"/>
        </w:rPr>
      </w:pPr>
      <w:r w:rsidRPr="00690E06">
        <w:rPr>
          <w:rFonts w:ascii="Times New Roman" w:hAnsi="Times New Roman" w:cs="Times New Roman" w:hint="eastAsia"/>
          <w:sz w:val="24"/>
          <w:szCs w:val="24"/>
        </w:rPr>
        <w:t>单片机</w:t>
      </w:r>
      <w:r w:rsidR="00FC7C44">
        <w:rPr>
          <w:rFonts w:ascii="Times New Roman" w:hAnsi="Times New Roman" w:cs="Times New Roman" w:hint="eastAsia"/>
          <w:sz w:val="24"/>
          <w:szCs w:val="24"/>
        </w:rPr>
        <w:t>原理与嵌入式系统</w:t>
      </w:r>
      <w:r w:rsidRPr="00690E06">
        <w:rPr>
          <w:rFonts w:ascii="Times New Roman" w:hAnsi="Times New Roman" w:cs="Times New Roman" w:hint="eastAsia"/>
          <w:sz w:val="24"/>
          <w:szCs w:val="24"/>
        </w:rPr>
        <w:t>设计，</w:t>
      </w:r>
      <w:r w:rsidRPr="00690E06">
        <w:rPr>
          <w:rFonts w:ascii="Times New Roman" w:hAnsi="Times New Roman" w:cs="Times New Roman" w:hint="eastAsia"/>
          <w:sz w:val="24"/>
          <w:szCs w:val="24"/>
        </w:rPr>
        <w:t xml:space="preserve"> </w:t>
      </w:r>
      <w:r w:rsidR="00FC7C44">
        <w:rPr>
          <w:rFonts w:ascii="Times New Roman" w:hAnsi="Times New Roman" w:cs="Times New Roman" w:hint="eastAsia"/>
          <w:sz w:val="24"/>
          <w:szCs w:val="24"/>
        </w:rPr>
        <w:t>电子工业</w:t>
      </w:r>
      <w:r w:rsidRPr="00690E06">
        <w:rPr>
          <w:rFonts w:ascii="Times New Roman" w:hAnsi="Times New Roman" w:cs="Times New Roman" w:hint="eastAsia"/>
          <w:sz w:val="24"/>
          <w:szCs w:val="24"/>
        </w:rPr>
        <w:t>出版社，</w:t>
      </w:r>
      <w:r w:rsidR="00FC7C44">
        <w:rPr>
          <w:rFonts w:ascii="Times New Roman" w:hAnsi="Times New Roman" w:cs="Times New Roman" w:hint="eastAsia"/>
          <w:sz w:val="24"/>
          <w:szCs w:val="24"/>
        </w:rPr>
        <w:t>张齐、朱宁西、毕盛</w:t>
      </w:r>
      <w:r w:rsidRPr="00690E06">
        <w:rPr>
          <w:rFonts w:ascii="Times New Roman" w:hAnsi="Times New Roman" w:cs="Times New Roman" w:hint="eastAsia"/>
          <w:sz w:val="24"/>
          <w:szCs w:val="24"/>
        </w:rPr>
        <w:t>编著</w:t>
      </w:r>
      <w:r w:rsidRPr="00690E06">
        <w:rPr>
          <w:rFonts w:ascii="Times New Roman" w:hAnsi="Times New Roman" w:cs="Times New Roman" w:hint="eastAsia"/>
          <w:sz w:val="24"/>
          <w:szCs w:val="24"/>
        </w:rPr>
        <w:t>.</w:t>
      </w:r>
    </w:p>
    <w:p w:rsidR="00690E06" w:rsidRPr="00690E06" w:rsidRDefault="00690E06" w:rsidP="00690E06">
      <w:pPr>
        <w:spacing w:line="360" w:lineRule="auto"/>
        <w:ind w:firstLine="480"/>
        <w:rPr>
          <w:rFonts w:ascii="Times New Roman" w:hAnsi="Times New Roman" w:cs="Times New Roman"/>
          <w:sz w:val="24"/>
          <w:szCs w:val="24"/>
        </w:rPr>
      </w:pPr>
      <w:r w:rsidRPr="00690E06">
        <w:rPr>
          <w:rFonts w:ascii="Times New Roman" w:hAnsi="Times New Roman" w:cs="Times New Roman" w:hint="eastAsia"/>
          <w:sz w:val="24"/>
          <w:szCs w:val="24"/>
        </w:rPr>
        <w:lastRenderedPageBreak/>
        <w:t>单片机</w:t>
      </w:r>
      <w:r w:rsidRPr="00690E06">
        <w:rPr>
          <w:rFonts w:ascii="Times New Roman" w:hAnsi="Times New Roman" w:cs="Times New Roman" w:hint="eastAsia"/>
          <w:sz w:val="24"/>
          <w:szCs w:val="24"/>
        </w:rPr>
        <w:t>C</w:t>
      </w:r>
      <w:r w:rsidRPr="00690E06">
        <w:rPr>
          <w:rFonts w:ascii="Times New Roman" w:hAnsi="Times New Roman" w:cs="Times New Roman" w:hint="eastAsia"/>
          <w:sz w:val="24"/>
          <w:szCs w:val="24"/>
        </w:rPr>
        <w:t>语言程序设计实训</w:t>
      </w:r>
      <w:r w:rsidRPr="00690E06">
        <w:rPr>
          <w:rFonts w:ascii="Times New Roman" w:hAnsi="Times New Roman" w:cs="Times New Roman" w:hint="eastAsia"/>
          <w:sz w:val="24"/>
          <w:szCs w:val="24"/>
        </w:rPr>
        <w:t>100</w:t>
      </w:r>
      <w:r w:rsidRPr="00690E06">
        <w:rPr>
          <w:rFonts w:ascii="Times New Roman" w:hAnsi="Times New Roman" w:cs="Times New Roman" w:hint="eastAsia"/>
          <w:sz w:val="24"/>
          <w:szCs w:val="24"/>
        </w:rPr>
        <w:t>例——基于</w:t>
      </w:r>
      <w:r w:rsidRPr="00690E06">
        <w:rPr>
          <w:rFonts w:ascii="Times New Roman" w:hAnsi="Times New Roman" w:cs="Times New Roman" w:hint="eastAsia"/>
          <w:sz w:val="24"/>
          <w:szCs w:val="24"/>
        </w:rPr>
        <w:t>8051+Proteus</w:t>
      </w:r>
      <w:r w:rsidRPr="00690E06">
        <w:rPr>
          <w:rFonts w:ascii="Times New Roman" w:hAnsi="Times New Roman" w:cs="Times New Roman" w:hint="eastAsia"/>
          <w:sz w:val="24"/>
          <w:szCs w:val="24"/>
        </w:rPr>
        <w:t>仿真</w:t>
      </w:r>
      <w:r w:rsidRPr="00690E06">
        <w:rPr>
          <w:rFonts w:ascii="Times New Roman" w:hAnsi="Times New Roman" w:cs="Times New Roman" w:hint="eastAsia"/>
          <w:sz w:val="24"/>
          <w:szCs w:val="24"/>
        </w:rPr>
        <w:t xml:space="preserve"> </w:t>
      </w:r>
      <w:r w:rsidRPr="00690E06">
        <w:rPr>
          <w:rFonts w:ascii="Times New Roman" w:hAnsi="Times New Roman" w:cs="Times New Roman" w:hint="eastAsia"/>
          <w:sz w:val="24"/>
          <w:szCs w:val="24"/>
        </w:rPr>
        <w:t>彭伟</w:t>
      </w:r>
    </w:p>
    <w:p w:rsidR="00CB2697" w:rsidRPr="00690E06" w:rsidRDefault="00690E06" w:rsidP="00690E06">
      <w:pPr>
        <w:spacing w:line="360" w:lineRule="auto"/>
        <w:ind w:firstLine="480"/>
        <w:rPr>
          <w:rFonts w:ascii="Times New Roman" w:hAnsi="Times New Roman" w:cs="Times New Roman"/>
          <w:sz w:val="24"/>
          <w:szCs w:val="24"/>
        </w:rPr>
      </w:pPr>
      <w:r w:rsidRPr="00690E06">
        <w:rPr>
          <w:rFonts w:ascii="Times New Roman" w:hAnsi="Times New Roman" w:cs="Times New Roman" w:hint="eastAsia"/>
          <w:sz w:val="24"/>
          <w:szCs w:val="24"/>
        </w:rPr>
        <w:t>专业资源网站：</w:t>
      </w:r>
      <w:r w:rsidRPr="00690E06">
        <w:rPr>
          <w:rFonts w:ascii="Times New Roman" w:hAnsi="Times New Roman" w:cs="Times New Roman" w:hint="eastAsia"/>
          <w:sz w:val="24"/>
          <w:szCs w:val="24"/>
        </w:rPr>
        <w:t>www.21ic.com, www.</w:t>
      </w:r>
      <w:r w:rsidR="00534E4B">
        <w:rPr>
          <w:rFonts w:ascii="Times New Roman" w:hAnsi="Times New Roman" w:cs="Times New Roman" w:hint="eastAsia"/>
          <w:sz w:val="24"/>
          <w:szCs w:val="24"/>
        </w:rPr>
        <w:t>stc</w:t>
      </w:r>
      <w:bookmarkStart w:id="0" w:name="_GoBack"/>
      <w:bookmarkEnd w:id="0"/>
      <w:r w:rsidRPr="00690E06">
        <w:rPr>
          <w:rFonts w:ascii="Times New Roman" w:hAnsi="Times New Roman" w:cs="Times New Roman" w:hint="eastAsia"/>
          <w:sz w:val="24"/>
          <w:szCs w:val="24"/>
        </w:rPr>
        <w:t>mcu.com</w:t>
      </w:r>
    </w:p>
    <w:sectPr w:rsidR="00CB2697" w:rsidRPr="00690E06" w:rsidSect="007C50BD">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FD6" w:rsidRDefault="006A1FD6" w:rsidP="00B626E6">
      <w:r>
        <w:separator/>
      </w:r>
    </w:p>
  </w:endnote>
  <w:endnote w:type="continuationSeparator" w:id="0">
    <w:p w:rsidR="006A1FD6" w:rsidRDefault="006A1FD6" w:rsidP="00B62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53281"/>
      <w:docPartObj>
        <w:docPartGallery w:val="Page Numbers (Bottom of Page)"/>
        <w:docPartUnique/>
      </w:docPartObj>
    </w:sdtPr>
    <w:sdtContent>
      <w:p w:rsidR="00D676B0" w:rsidRDefault="00C800A9">
        <w:pPr>
          <w:pStyle w:val="a8"/>
          <w:jc w:val="right"/>
        </w:pPr>
        <w:r w:rsidRPr="00C800A9">
          <w:fldChar w:fldCharType="begin"/>
        </w:r>
        <w:r w:rsidR="006E17F2">
          <w:instrText xml:space="preserve"> PAGE   \* MERGEFORMAT </w:instrText>
        </w:r>
        <w:r w:rsidRPr="00C800A9">
          <w:fldChar w:fldCharType="separate"/>
        </w:r>
        <w:r w:rsidR="00FC7C44" w:rsidRPr="00FC7C44">
          <w:rPr>
            <w:noProof/>
            <w:lang w:val="zh-CN"/>
          </w:rPr>
          <w:t>2</w:t>
        </w:r>
        <w:r>
          <w:rPr>
            <w:noProof/>
            <w:lang w:val="zh-CN"/>
          </w:rPr>
          <w:fldChar w:fldCharType="end"/>
        </w:r>
      </w:p>
    </w:sdtContent>
  </w:sdt>
  <w:p w:rsidR="00D676B0" w:rsidRDefault="00D676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FD6" w:rsidRDefault="006A1FD6" w:rsidP="00B626E6">
      <w:r>
        <w:separator/>
      </w:r>
    </w:p>
  </w:footnote>
  <w:footnote w:type="continuationSeparator" w:id="0">
    <w:p w:rsidR="006A1FD6" w:rsidRDefault="006A1FD6" w:rsidP="00B6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C79D5"/>
    <w:multiLevelType w:val="hybridMultilevel"/>
    <w:tmpl w:val="5052F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EF541C"/>
    <w:multiLevelType w:val="hybridMultilevel"/>
    <w:tmpl w:val="F774BC2E"/>
    <w:lvl w:ilvl="0" w:tplc="5B10ED3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9E05D66"/>
    <w:multiLevelType w:val="hybridMultilevel"/>
    <w:tmpl w:val="A97CAB0C"/>
    <w:lvl w:ilvl="0" w:tplc="C6042606">
      <w:start w:val="1"/>
      <w:numFmt w:val="decimal"/>
      <w:lvlText w:val="%1、"/>
      <w:lvlJc w:val="left"/>
      <w:pPr>
        <w:tabs>
          <w:tab w:val="num" w:pos="810"/>
        </w:tabs>
        <w:ind w:left="810" w:hanging="360"/>
      </w:pPr>
      <w:rPr>
        <w:rFonts w:hint="default"/>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2406429D"/>
    <w:multiLevelType w:val="hybridMultilevel"/>
    <w:tmpl w:val="C9F09062"/>
    <w:lvl w:ilvl="0" w:tplc="8E584DF2">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abstractNum w:abstractNumId="6">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6B5A57"/>
    <w:multiLevelType w:val="hybridMultilevel"/>
    <w:tmpl w:val="29ACF000"/>
    <w:lvl w:ilvl="0" w:tplc="4F08740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F5621F9"/>
    <w:multiLevelType w:val="hybridMultilevel"/>
    <w:tmpl w:val="376A6932"/>
    <w:lvl w:ilvl="0" w:tplc="D60417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9">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0">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1">
    <w:nsid w:val="400A1278"/>
    <w:multiLevelType w:val="hybridMultilevel"/>
    <w:tmpl w:val="331C2716"/>
    <w:lvl w:ilvl="0" w:tplc="5B10ED3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3">
    <w:nsid w:val="4512195D"/>
    <w:multiLevelType w:val="hybridMultilevel"/>
    <w:tmpl w:val="6DD02A90"/>
    <w:lvl w:ilvl="0" w:tplc="4F08740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65A1FD0"/>
    <w:multiLevelType w:val="hybridMultilevel"/>
    <w:tmpl w:val="59EAEA3E"/>
    <w:lvl w:ilvl="0" w:tplc="5B10ED3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C854EF6"/>
    <w:multiLevelType w:val="hybridMultilevel"/>
    <w:tmpl w:val="15884E84"/>
    <w:lvl w:ilvl="0" w:tplc="B2CCB728">
      <w:start w:val="1"/>
      <w:numFmt w:val="japaneseCounting"/>
      <w:lvlText w:val="%1、"/>
      <w:lvlJc w:val="left"/>
      <w:pPr>
        <w:tabs>
          <w:tab w:val="num" w:pos="660"/>
        </w:tabs>
        <w:ind w:left="660" w:hanging="480"/>
      </w:pPr>
      <w:rPr>
        <w:rFonts w:hint="eastAsia"/>
      </w:rPr>
    </w:lvl>
    <w:lvl w:ilvl="1" w:tplc="0409000F">
      <w:start w:val="1"/>
      <w:numFmt w:val="decimal"/>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D3708AA"/>
    <w:multiLevelType w:val="hybridMultilevel"/>
    <w:tmpl w:val="47A27502"/>
    <w:lvl w:ilvl="0" w:tplc="4F08740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CE4EAB"/>
    <w:multiLevelType w:val="singleLevel"/>
    <w:tmpl w:val="52CE4EAB"/>
    <w:lvl w:ilvl="0">
      <w:start w:val="1"/>
      <w:numFmt w:val="decimal"/>
      <w:suff w:val="nothing"/>
      <w:lvlText w:val="%1."/>
      <w:lvlJc w:val="left"/>
    </w:lvl>
  </w:abstractNum>
  <w:abstractNum w:abstractNumId="19">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F9672E"/>
    <w:multiLevelType w:val="hybridMultilevel"/>
    <w:tmpl w:val="3A7C1632"/>
    <w:lvl w:ilvl="0" w:tplc="D60417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FC238D6"/>
    <w:multiLevelType w:val="hybridMultilevel"/>
    <w:tmpl w:val="18945092"/>
    <w:lvl w:ilvl="0" w:tplc="C6042606">
      <w:start w:val="1"/>
      <w:numFmt w:val="decimal"/>
      <w:lvlText w:val="%1、"/>
      <w:lvlJc w:val="left"/>
      <w:pPr>
        <w:tabs>
          <w:tab w:val="num" w:pos="810"/>
        </w:tabs>
        <w:ind w:left="810" w:hanging="360"/>
      </w:pPr>
      <w:rPr>
        <w:rFonts w:hint="default"/>
        <w:sz w:val="18"/>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abstractNum w:abstractNumId="23">
    <w:nsid w:val="71922E05"/>
    <w:multiLevelType w:val="hybridMultilevel"/>
    <w:tmpl w:val="57ACBB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2C36F8A"/>
    <w:multiLevelType w:val="hybridMultilevel"/>
    <w:tmpl w:val="AB5EB7FE"/>
    <w:lvl w:ilvl="0" w:tplc="C6042606">
      <w:start w:val="1"/>
      <w:numFmt w:val="decimal"/>
      <w:lvlText w:val="%1、"/>
      <w:lvlJc w:val="left"/>
      <w:pPr>
        <w:tabs>
          <w:tab w:val="num" w:pos="810"/>
        </w:tabs>
        <w:ind w:left="810" w:hanging="360"/>
      </w:pPr>
      <w:rPr>
        <w:rFonts w:hint="default"/>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7"/>
  </w:num>
  <w:num w:numId="2">
    <w:abstractNumId w:val="10"/>
  </w:num>
  <w:num w:numId="3">
    <w:abstractNumId w:val="25"/>
  </w:num>
  <w:num w:numId="4">
    <w:abstractNumId w:val="18"/>
  </w:num>
  <w:num w:numId="5">
    <w:abstractNumId w:val="1"/>
  </w:num>
  <w:num w:numId="6">
    <w:abstractNumId w:val="20"/>
  </w:num>
  <w:num w:numId="7">
    <w:abstractNumId w:val="19"/>
  </w:num>
  <w:num w:numId="8">
    <w:abstractNumId w:val="12"/>
  </w:num>
  <w:num w:numId="9">
    <w:abstractNumId w:val="4"/>
  </w:num>
  <w:num w:numId="10">
    <w:abstractNumId w:val="6"/>
  </w:num>
  <w:num w:numId="11">
    <w:abstractNumId w:val="9"/>
  </w:num>
  <w:num w:numId="12">
    <w:abstractNumId w:val="15"/>
  </w:num>
  <w:num w:numId="13">
    <w:abstractNumId w:val="8"/>
  </w:num>
  <w:num w:numId="14">
    <w:abstractNumId w:val="21"/>
  </w:num>
  <w:num w:numId="15">
    <w:abstractNumId w:val="13"/>
  </w:num>
  <w:num w:numId="16">
    <w:abstractNumId w:val="14"/>
  </w:num>
  <w:num w:numId="17">
    <w:abstractNumId w:val="16"/>
  </w:num>
  <w:num w:numId="18">
    <w:abstractNumId w:val="7"/>
  </w:num>
  <w:num w:numId="19">
    <w:abstractNumId w:val="22"/>
  </w:num>
  <w:num w:numId="20">
    <w:abstractNumId w:val="11"/>
  </w:num>
  <w:num w:numId="21">
    <w:abstractNumId w:val="2"/>
  </w:num>
  <w:num w:numId="22">
    <w:abstractNumId w:val="24"/>
  </w:num>
  <w:num w:numId="23">
    <w:abstractNumId w:val="3"/>
  </w:num>
  <w:num w:numId="24">
    <w:abstractNumId w:val="5"/>
  </w:num>
  <w:num w:numId="25">
    <w:abstractNumId w:val="23"/>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6E6"/>
    <w:rsid w:val="00004AD5"/>
    <w:rsid w:val="000102B2"/>
    <w:rsid w:val="0001418E"/>
    <w:rsid w:val="00026C3C"/>
    <w:rsid w:val="0002719C"/>
    <w:rsid w:val="00030CAA"/>
    <w:rsid w:val="00042C44"/>
    <w:rsid w:val="0005344C"/>
    <w:rsid w:val="000908F9"/>
    <w:rsid w:val="0009432B"/>
    <w:rsid w:val="000A7648"/>
    <w:rsid w:val="000F419F"/>
    <w:rsid w:val="000F79EF"/>
    <w:rsid w:val="00104932"/>
    <w:rsid w:val="001067D6"/>
    <w:rsid w:val="00124E92"/>
    <w:rsid w:val="00137695"/>
    <w:rsid w:val="0014785A"/>
    <w:rsid w:val="001634F5"/>
    <w:rsid w:val="00170760"/>
    <w:rsid w:val="0017617E"/>
    <w:rsid w:val="00182C58"/>
    <w:rsid w:val="00195325"/>
    <w:rsid w:val="001C1278"/>
    <w:rsid w:val="001C3CF1"/>
    <w:rsid w:val="001E1D28"/>
    <w:rsid w:val="00213246"/>
    <w:rsid w:val="00225F7F"/>
    <w:rsid w:val="0023749B"/>
    <w:rsid w:val="00241E3A"/>
    <w:rsid w:val="0028584C"/>
    <w:rsid w:val="002A4ACD"/>
    <w:rsid w:val="002B12C6"/>
    <w:rsid w:val="002D3F66"/>
    <w:rsid w:val="002D46DF"/>
    <w:rsid w:val="002D495E"/>
    <w:rsid w:val="002E2F3A"/>
    <w:rsid w:val="00334256"/>
    <w:rsid w:val="00340C8F"/>
    <w:rsid w:val="003542EB"/>
    <w:rsid w:val="00374472"/>
    <w:rsid w:val="003971BC"/>
    <w:rsid w:val="003E21D1"/>
    <w:rsid w:val="003F72D7"/>
    <w:rsid w:val="004453EA"/>
    <w:rsid w:val="00460165"/>
    <w:rsid w:val="004C358C"/>
    <w:rsid w:val="004C3A9B"/>
    <w:rsid w:val="004D5CF9"/>
    <w:rsid w:val="004E1386"/>
    <w:rsid w:val="0051762D"/>
    <w:rsid w:val="005206F6"/>
    <w:rsid w:val="00534DD0"/>
    <w:rsid w:val="00534E4B"/>
    <w:rsid w:val="00535BBA"/>
    <w:rsid w:val="00585124"/>
    <w:rsid w:val="00591E7F"/>
    <w:rsid w:val="005D756B"/>
    <w:rsid w:val="005F228A"/>
    <w:rsid w:val="005F443A"/>
    <w:rsid w:val="005F5197"/>
    <w:rsid w:val="0061041C"/>
    <w:rsid w:val="0061772D"/>
    <w:rsid w:val="00617EA4"/>
    <w:rsid w:val="00664A72"/>
    <w:rsid w:val="00675D5D"/>
    <w:rsid w:val="00686C29"/>
    <w:rsid w:val="00690E06"/>
    <w:rsid w:val="006A09B5"/>
    <w:rsid w:val="006A1FD6"/>
    <w:rsid w:val="006B40F5"/>
    <w:rsid w:val="006C2A0C"/>
    <w:rsid w:val="006E0C77"/>
    <w:rsid w:val="006E17F2"/>
    <w:rsid w:val="006F4FB4"/>
    <w:rsid w:val="00700EEF"/>
    <w:rsid w:val="007064BB"/>
    <w:rsid w:val="00725861"/>
    <w:rsid w:val="0073122F"/>
    <w:rsid w:val="0073505E"/>
    <w:rsid w:val="00740D90"/>
    <w:rsid w:val="00743750"/>
    <w:rsid w:val="00786C79"/>
    <w:rsid w:val="00786E56"/>
    <w:rsid w:val="007C2BA3"/>
    <w:rsid w:val="007C50BD"/>
    <w:rsid w:val="007D0E09"/>
    <w:rsid w:val="007E3049"/>
    <w:rsid w:val="008028C3"/>
    <w:rsid w:val="00811D50"/>
    <w:rsid w:val="008176B7"/>
    <w:rsid w:val="00820A74"/>
    <w:rsid w:val="00833399"/>
    <w:rsid w:val="00842F94"/>
    <w:rsid w:val="008479B2"/>
    <w:rsid w:val="00857331"/>
    <w:rsid w:val="00861879"/>
    <w:rsid w:val="00880E78"/>
    <w:rsid w:val="00886C4C"/>
    <w:rsid w:val="008B090C"/>
    <w:rsid w:val="008C083E"/>
    <w:rsid w:val="008D5B3B"/>
    <w:rsid w:val="009043E8"/>
    <w:rsid w:val="009269AA"/>
    <w:rsid w:val="00951A72"/>
    <w:rsid w:val="00954752"/>
    <w:rsid w:val="0095570B"/>
    <w:rsid w:val="00956453"/>
    <w:rsid w:val="00975F3B"/>
    <w:rsid w:val="009768CF"/>
    <w:rsid w:val="00980736"/>
    <w:rsid w:val="00983B11"/>
    <w:rsid w:val="009D1B60"/>
    <w:rsid w:val="009D3664"/>
    <w:rsid w:val="009E2C8C"/>
    <w:rsid w:val="009E5439"/>
    <w:rsid w:val="00A05D3B"/>
    <w:rsid w:val="00A12D92"/>
    <w:rsid w:val="00A27B5B"/>
    <w:rsid w:val="00A3011B"/>
    <w:rsid w:val="00A82162"/>
    <w:rsid w:val="00A9477C"/>
    <w:rsid w:val="00A967C5"/>
    <w:rsid w:val="00AA44DF"/>
    <w:rsid w:val="00AB7CCA"/>
    <w:rsid w:val="00AC341F"/>
    <w:rsid w:val="00AD20B1"/>
    <w:rsid w:val="00AE15DC"/>
    <w:rsid w:val="00AE3EC7"/>
    <w:rsid w:val="00B17075"/>
    <w:rsid w:val="00B227A4"/>
    <w:rsid w:val="00B266F1"/>
    <w:rsid w:val="00B43A6D"/>
    <w:rsid w:val="00B61302"/>
    <w:rsid w:val="00B626E6"/>
    <w:rsid w:val="00BC3508"/>
    <w:rsid w:val="00BF4570"/>
    <w:rsid w:val="00BF5525"/>
    <w:rsid w:val="00C2054A"/>
    <w:rsid w:val="00C27E2E"/>
    <w:rsid w:val="00C31842"/>
    <w:rsid w:val="00C3551D"/>
    <w:rsid w:val="00C45C32"/>
    <w:rsid w:val="00C514E7"/>
    <w:rsid w:val="00C6338F"/>
    <w:rsid w:val="00C66DDC"/>
    <w:rsid w:val="00C72B22"/>
    <w:rsid w:val="00C800A9"/>
    <w:rsid w:val="00CB1275"/>
    <w:rsid w:val="00CB2697"/>
    <w:rsid w:val="00CB436B"/>
    <w:rsid w:val="00CD52FF"/>
    <w:rsid w:val="00D00F14"/>
    <w:rsid w:val="00D31F71"/>
    <w:rsid w:val="00D500BF"/>
    <w:rsid w:val="00D50D3A"/>
    <w:rsid w:val="00D658D8"/>
    <w:rsid w:val="00D676B0"/>
    <w:rsid w:val="00D724EE"/>
    <w:rsid w:val="00D734D3"/>
    <w:rsid w:val="00D73610"/>
    <w:rsid w:val="00D82D40"/>
    <w:rsid w:val="00D97BA7"/>
    <w:rsid w:val="00DA0240"/>
    <w:rsid w:val="00DA50D5"/>
    <w:rsid w:val="00DB5F70"/>
    <w:rsid w:val="00DC7373"/>
    <w:rsid w:val="00DD0C9B"/>
    <w:rsid w:val="00DE01B3"/>
    <w:rsid w:val="00DE5D5C"/>
    <w:rsid w:val="00E04DAF"/>
    <w:rsid w:val="00E10CDB"/>
    <w:rsid w:val="00E14627"/>
    <w:rsid w:val="00E24532"/>
    <w:rsid w:val="00E45BC7"/>
    <w:rsid w:val="00E4604E"/>
    <w:rsid w:val="00E501F8"/>
    <w:rsid w:val="00E55997"/>
    <w:rsid w:val="00E83036"/>
    <w:rsid w:val="00EC75BC"/>
    <w:rsid w:val="00ED61DE"/>
    <w:rsid w:val="00EE516D"/>
    <w:rsid w:val="00EF66D8"/>
    <w:rsid w:val="00F01644"/>
    <w:rsid w:val="00F12E00"/>
    <w:rsid w:val="00F222A0"/>
    <w:rsid w:val="00F22950"/>
    <w:rsid w:val="00F229DC"/>
    <w:rsid w:val="00F2621E"/>
    <w:rsid w:val="00F4093D"/>
    <w:rsid w:val="00F476FD"/>
    <w:rsid w:val="00F55960"/>
    <w:rsid w:val="00F72E22"/>
    <w:rsid w:val="00F740DB"/>
    <w:rsid w:val="00F774E3"/>
    <w:rsid w:val="00F83C57"/>
    <w:rsid w:val="00FA3402"/>
    <w:rsid w:val="00FC333D"/>
    <w:rsid w:val="00FC7C44"/>
    <w:rsid w:val="00FD2F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0A9"/>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 w:type="character" w:customStyle="1" w:styleId="emtidy-2">
    <w:name w:val="emtidy-2"/>
    <w:basedOn w:val="a0"/>
    <w:rsid w:val="00AD20B1"/>
  </w:style>
  <w:style w:type="character" w:customStyle="1" w:styleId="emtidy-3">
    <w:name w:val="emtidy-3"/>
    <w:basedOn w:val="a0"/>
    <w:rsid w:val="00AD20B1"/>
  </w:style>
  <w:style w:type="character" w:customStyle="1" w:styleId="emtidy-4">
    <w:name w:val="emtidy-4"/>
    <w:basedOn w:val="a0"/>
    <w:rsid w:val="00AD20B1"/>
  </w:style>
  <w:style w:type="character" w:customStyle="1" w:styleId="emtidy-5">
    <w:name w:val="emtidy-5"/>
    <w:basedOn w:val="a0"/>
    <w:rsid w:val="00AD20B1"/>
  </w:style>
  <w:style w:type="character" w:styleId="a9">
    <w:name w:val="Hyperlink"/>
    <w:basedOn w:val="a0"/>
    <w:uiPriority w:val="99"/>
    <w:unhideWhenUsed/>
    <w:rsid w:val="000943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0660758">
      <w:bodyDiv w:val="1"/>
      <w:marLeft w:val="0"/>
      <w:marRight w:val="0"/>
      <w:marTop w:val="0"/>
      <w:marBottom w:val="0"/>
      <w:divBdr>
        <w:top w:val="none" w:sz="0" w:space="0" w:color="auto"/>
        <w:left w:val="none" w:sz="0" w:space="0" w:color="auto"/>
        <w:bottom w:val="none" w:sz="0" w:space="0" w:color="auto"/>
        <w:right w:val="none" w:sz="0" w:space="0" w:color="auto"/>
      </w:divBdr>
      <w:divsChild>
        <w:div w:id="169486902">
          <w:marLeft w:val="0"/>
          <w:marRight w:val="0"/>
          <w:marTop w:val="0"/>
          <w:marBottom w:val="0"/>
          <w:divBdr>
            <w:top w:val="none" w:sz="0" w:space="0" w:color="auto"/>
            <w:left w:val="none" w:sz="0" w:space="0" w:color="auto"/>
            <w:bottom w:val="none" w:sz="0" w:space="0" w:color="auto"/>
            <w:right w:val="none" w:sz="0" w:space="0" w:color="auto"/>
          </w:divBdr>
        </w:div>
        <w:div w:id="1833251611">
          <w:marLeft w:val="0"/>
          <w:marRight w:val="0"/>
          <w:marTop w:val="0"/>
          <w:marBottom w:val="0"/>
          <w:divBdr>
            <w:top w:val="none" w:sz="0" w:space="0" w:color="auto"/>
            <w:left w:val="none" w:sz="0" w:space="0" w:color="auto"/>
            <w:bottom w:val="none" w:sz="0" w:space="0" w:color="auto"/>
            <w:right w:val="none" w:sz="0" w:space="0" w:color="auto"/>
          </w:divBdr>
        </w:div>
        <w:div w:id="551498825">
          <w:marLeft w:val="0"/>
          <w:marRight w:val="0"/>
          <w:marTop w:val="0"/>
          <w:marBottom w:val="0"/>
          <w:divBdr>
            <w:top w:val="none" w:sz="0" w:space="0" w:color="auto"/>
            <w:left w:val="none" w:sz="0" w:space="0" w:color="auto"/>
            <w:bottom w:val="none" w:sz="0" w:space="0" w:color="auto"/>
            <w:right w:val="none" w:sz="0" w:space="0" w:color="auto"/>
          </w:divBdr>
        </w:div>
        <w:div w:id="2133939847">
          <w:marLeft w:val="0"/>
          <w:marRight w:val="0"/>
          <w:marTop w:val="0"/>
          <w:marBottom w:val="0"/>
          <w:divBdr>
            <w:top w:val="none" w:sz="0" w:space="0" w:color="auto"/>
            <w:left w:val="none" w:sz="0" w:space="0" w:color="auto"/>
            <w:bottom w:val="none" w:sz="0" w:space="0" w:color="auto"/>
            <w:right w:val="none" w:sz="0" w:space="0" w:color="auto"/>
          </w:divBdr>
        </w:div>
        <w:div w:id="142625944">
          <w:marLeft w:val="0"/>
          <w:marRight w:val="0"/>
          <w:marTop w:val="0"/>
          <w:marBottom w:val="0"/>
          <w:divBdr>
            <w:top w:val="none" w:sz="0" w:space="0" w:color="auto"/>
            <w:left w:val="none" w:sz="0" w:space="0" w:color="auto"/>
            <w:bottom w:val="none" w:sz="0" w:space="0" w:color="auto"/>
            <w:right w:val="none" w:sz="0" w:space="0" w:color="auto"/>
          </w:divBdr>
        </w:div>
        <w:div w:id="67659003">
          <w:marLeft w:val="0"/>
          <w:marRight w:val="0"/>
          <w:marTop w:val="0"/>
          <w:marBottom w:val="0"/>
          <w:divBdr>
            <w:top w:val="none" w:sz="0" w:space="0" w:color="auto"/>
            <w:left w:val="none" w:sz="0" w:space="0" w:color="auto"/>
            <w:bottom w:val="none" w:sz="0" w:space="0" w:color="auto"/>
            <w:right w:val="none" w:sz="0" w:space="0" w:color="auto"/>
          </w:divBdr>
        </w:div>
        <w:div w:id="169224226">
          <w:marLeft w:val="0"/>
          <w:marRight w:val="0"/>
          <w:marTop w:val="0"/>
          <w:marBottom w:val="0"/>
          <w:divBdr>
            <w:top w:val="none" w:sz="0" w:space="0" w:color="auto"/>
            <w:left w:val="none" w:sz="0" w:space="0" w:color="auto"/>
            <w:bottom w:val="none" w:sz="0" w:space="0" w:color="auto"/>
            <w:right w:val="none" w:sz="0" w:space="0" w:color="auto"/>
          </w:divBdr>
        </w:div>
        <w:div w:id="1004043395">
          <w:marLeft w:val="0"/>
          <w:marRight w:val="0"/>
          <w:marTop w:val="0"/>
          <w:marBottom w:val="0"/>
          <w:divBdr>
            <w:top w:val="none" w:sz="0" w:space="0" w:color="auto"/>
            <w:left w:val="none" w:sz="0" w:space="0" w:color="auto"/>
            <w:bottom w:val="none" w:sz="0" w:space="0" w:color="auto"/>
            <w:right w:val="none" w:sz="0" w:space="0" w:color="auto"/>
          </w:divBdr>
        </w:div>
        <w:div w:id="1814519556">
          <w:marLeft w:val="0"/>
          <w:marRight w:val="0"/>
          <w:marTop w:val="0"/>
          <w:marBottom w:val="0"/>
          <w:divBdr>
            <w:top w:val="none" w:sz="0" w:space="0" w:color="auto"/>
            <w:left w:val="none" w:sz="0" w:space="0" w:color="auto"/>
            <w:bottom w:val="none" w:sz="0" w:space="0" w:color="auto"/>
            <w:right w:val="none" w:sz="0" w:space="0" w:color="auto"/>
          </w:divBdr>
        </w:div>
        <w:div w:id="1213884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B74B7-FDC6-4476-9348-F0411EAE2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428</Words>
  <Characters>2442</Characters>
  <Application>Microsoft Office Word</Application>
  <DocSecurity>0</DocSecurity>
  <Lines>20</Lines>
  <Paragraphs>5</Paragraphs>
  <ScaleCrop>false</ScaleCrop>
  <Company>Microsoft</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ACER</cp:lastModifiedBy>
  <cp:revision>4</cp:revision>
  <cp:lastPrinted>2014-08-18T02:47:00Z</cp:lastPrinted>
  <dcterms:created xsi:type="dcterms:W3CDTF">2016-10-08T06:33:00Z</dcterms:created>
  <dcterms:modified xsi:type="dcterms:W3CDTF">2016-10-08T06:53:00Z</dcterms:modified>
</cp:coreProperties>
</file>